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06C88" w:rsidRPr="00406C88" w:rsidRDefault="00406C88">
      <w:pPr>
        <w:rPr>
          <w:rFonts w:ascii="Garamond" w:hAnsi="Garamond"/>
        </w:rPr>
      </w:pPr>
    </w:p>
    <w:p w:rsidR="00406C88" w:rsidRPr="00406C88" w:rsidRDefault="00406C88" w:rsidP="00406C88">
      <w:pPr>
        <w:jc w:val="center"/>
        <w:rPr>
          <w:rFonts w:ascii="Garamond" w:hAnsi="Garamond"/>
        </w:rPr>
      </w:pPr>
      <w:r w:rsidRPr="00406C88">
        <w:rPr>
          <w:rFonts w:ascii="Garamond" w:hAnsi="Garamond"/>
          <w:noProof/>
        </w:rPr>
        <w:drawing>
          <wp:inline distT="0" distB="0" distL="0" distR="0" wp14:anchorId="67C83094" wp14:editId="05FC7AFB">
            <wp:extent cx="4171950" cy="4990521"/>
            <wp:effectExtent l="0" t="0" r="0" b="635"/>
            <wp:docPr id="1312193371" name="Obraz 1" descr="Obraz zawierający bezkręgowiec, skorupiaki, homar, owoce morz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193371" name="Obraz 1" descr="Obraz zawierający bezkręgowiec, skorupiaki, homar, owoce morza&#10;&#10;Zawartość wygenerowana przez AI może być niepoprawna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6697" cy="4996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C88" w:rsidRPr="00406C88" w:rsidRDefault="00406C88">
      <w:pPr>
        <w:rPr>
          <w:rFonts w:ascii="Garamond" w:hAnsi="Garamond"/>
        </w:rPr>
      </w:pPr>
    </w:p>
    <w:p w:rsidR="00406C88" w:rsidRPr="00406C88" w:rsidRDefault="00406C88" w:rsidP="00406C88">
      <w:pPr>
        <w:jc w:val="center"/>
        <w:rPr>
          <w:rFonts w:ascii="Garamond" w:hAnsi="Garamond"/>
          <w:b/>
          <w:bCs/>
          <w:sz w:val="56"/>
          <w:szCs w:val="56"/>
        </w:rPr>
      </w:pPr>
      <w:r w:rsidRPr="00406C88">
        <w:rPr>
          <w:rFonts w:ascii="Garamond" w:hAnsi="Garamond"/>
          <w:b/>
          <w:bCs/>
          <w:sz w:val="56"/>
          <w:szCs w:val="56"/>
        </w:rPr>
        <w:t>GMINA CHODEL</w:t>
      </w:r>
    </w:p>
    <w:p w:rsidR="00406C88" w:rsidRPr="00406C88" w:rsidRDefault="00406C88">
      <w:pPr>
        <w:rPr>
          <w:rFonts w:ascii="Garamond" w:hAnsi="Garamond"/>
        </w:rPr>
      </w:pPr>
    </w:p>
    <w:p w:rsidR="00406C88" w:rsidRPr="00406C88" w:rsidRDefault="00406C88">
      <w:pPr>
        <w:rPr>
          <w:rFonts w:ascii="Garamond" w:hAnsi="Garamond"/>
        </w:rPr>
      </w:pPr>
    </w:p>
    <w:p w:rsidR="00406C88" w:rsidRPr="00406C88" w:rsidRDefault="00406C88">
      <w:pPr>
        <w:rPr>
          <w:rFonts w:ascii="Garamond" w:hAnsi="Garamond"/>
        </w:rPr>
      </w:pPr>
    </w:p>
    <w:p w:rsidR="00406C88" w:rsidRPr="00406C88" w:rsidRDefault="00406C88">
      <w:pPr>
        <w:rPr>
          <w:rFonts w:ascii="Garamond" w:hAnsi="Garamond"/>
        </w:rPr>
      </w:pPr>
    </w:p>
    <w:p w:rsidR="00AB7A9B" w:rsidRPr="00B4688F" w:rsidRDefault="00406C88" w:rsidP="00B4688F">
      <w:pPr>
        <w:jc w:val="center"/>
        <w:rPr>
          <w:rFonts w:ascii="Garamond" w:hAnsi="Garamond"/>
          <w:sz w:val="32"/>
          <w:szCs w:val="32"/>
        </w:rPr>
      </w:pPr>
      <w:r w:rsidRPr="00B4688F">
        <w:rPr>
          <w:rFonts w:ascii="Garamond" w:hAnsi="Garamond"/>
          <w:sz w:val="32"/>
          <w:szCs w:val="32"/>
        </w:rPr>
        <w:t>Raport z konsultacji społecznych projektu uchwały w sprawie określenia zasad wyznaczania składu oraz zasad działania Komitetu Rewitalizacji</w:t>
      </w:r>
    </w:p>
    <w:p w:rsidR="00406C88" w:rsidRDefault="00406C88">
      <w:pPr>
        <w:rPr>
          <w:rFonts w:ascii="Garamond" w:hAnsi="Garamond"/>
          <w:sz w:val="32"/>
          <w:szCs w:val="32"/>
        </w:rPr>
      </w:pPr>
    </w:p>
    <w:p w:rsidR="00406C88" w:rsidRDefault="00406C88" w:rsidP="00406C88">
      <w:pPr>
        <w:rPr>
          <w:rFonts w:ascii="Garamond" w:hAnsi="Garamond"/>
          <w:sz w:val="28"/>
          <w:szCs w:val="28"/>
        </w:rPr>
      </w:pPr>
    </w:p>
    <w:sdt>
      <w:sdtPr>
        <w:rPr>
          <w:rFonts w:asciiTheme="minorHAnsi" w:eastAsiaTheme="minorHAnsi" w:hAnsiTheme="minorHAnsi" w:cstheme="minorBidi"/>
          <w:color w:val="auto"/>
          <w:kern w:val="2"/>
          <w:sz w:val="24"/>
          <w:szCs w:val="24"/>
          <w:lang w:eastAsia="en-US"/>
          <w14:ligatures w14:val="standardContextual"/>
        </w:rPr>
        <w:id w:val="-48416178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862BF3" w:rsidRDefault="00862BF3">
          <w:pPr>
            <w:pStyle w:val="Nagwekspisutreci"/>
          </w:pPr>
          <w:r>
            <w:t>Spis treści</w:t>
          </w:r>
        </w:p>
        <w:p w:rsidR="00862BF3" w:rsidRPr="00862BF3" w:rsidRDefault="00862BF3" w:rsidP="00862BF3">
          <w:pPr>
            <w:rPr>
              <w:lang w:eastAsia="pl-PL"/>
            </w:rPr>
          </w:pPr>
        </w:p>
        <w:p w:rsidR="00862BF3" w:rsidRDefault="00862BF3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05985525" w:history="1">
            <w:r w:rsidRPr="00913B1E">
              <w:rPr>
                <w:rStyle w:val="Hipercze"/>
                <w:noProof/>
              </w:rPr>
              <w:t>Wprowadzenie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_Toc205985525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62BF3" w:rsidRDefault="00862BF3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205985526" w:history="1">
            <w:r w:rsidRPr="00913B1E">
              <w:rPr>
                <w:rStyle w:val="Hipercze"/>
                <w:noProof/>
              </w:rPr>
              <w:t>Podstawa prawna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_Toc205985526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62BF3" w:rsidRDefault="00862BF3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205985527" w:history="1">
            <w:r w:rsidRPr="00913B1E">
              <w:rPr>
                <w:rStyle w:val="Hipercze"/>
                <w:noProof/>
              </w:rPr>
              <w:t>Przedmiot konsultacji społecznych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_Toc205985527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62BF3" w:rsidRDefault="00862BF3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205985528" w:history="1">
            <w:r w:rsidRPr="00913B1E">
              <w:rPr>
                <w:rStyle w:val="Hipercze"/>
                <w:noProof/>
              </w:rPr>
              <w:t>Terminy konsultacji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_Toc205985528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62BF3" w:rsidRDefault="00862BF3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205985529" w:history="1">
            <w:r w:rsidRPr="00913B1E">
              <w:rPr>
                <w:rStyle w:val="Hipercze"/>
                <w:noProof/>
              </w:rPr>
              <w:t>Forma i tryb konsultacji społecznych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_Toc205985529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62BF3" w:rsidRDefault="00862BF3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205985530" w:history="1">
            <w:r w:rsidRPr="00913B1E">
              <w:rPr>
                <w:rStyle w:val="Hipercze"/>
                <w:noProof/>
              </w:rPr>
              <w:t>Przebieg konsultacji społecznych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_Toc205985530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62BF3" w:rsidRDefault="00862BF3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205985531" w:history="1">
            <w:r w:rsidRPr="00913B1E">
              <w:rPr>
                <w:rStyle w:val="Hipercze"/>
                <w:noProof/>
              </w:rPr>
              <w:t>Podsumowanie złożonych uwag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_Toc205985531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62BF3" w:rsidRDefault="00862BF3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205985532" w:history="1">
            <w:r w:rsidRPr="00913B1E">
              <w:rPr>
                <w:rStyle w:val="Hipercze"/>
                <w:noProof/>
              </w:rPr>
              <w:t>Wynik konsultacji społecznych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_Toc205985532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62BF3" w:rsidRDefault="00862BF3">
          <w:r>
            <w:rPr>
              <w:b/>
              <w:bCs/>
            </w:rPr>
            <w:fldChar w:fldCharType="end"/>
          </w:r>
        </w:p>
      </w:sdtContent>
    </w:sdt>
    <w:p w:rsidR="0045204A" w:rsidRDefault="0045204A" w:rsidP="00406C88">
      <w:pPr>
        <w:jc w:val="both"/>
        <w:rPr>
          <w:rFonts w:ascii="Garamond" w:hAnsi="Garamond"/>
          <w:sz w:val="28"/>
          <w:szCs w:val="28"/>
        </w:rPr>
      </w:pPr>
    </w:p>
    <w:p w:rsidR="00862BF3" w:rsidRDefault="00862BF3" w:rsidP="00406C88">
      <w:pPr>
        <w:jc w:val="both"/>
        <w:rPr>
          <w:rFonts w:ascii="Garamond" w:hAnsi="Garamond"/>
          <w:sz w:val="28"/>
          <w:szCs w:val="28"/>
        </w:rPr>
      </w:pPr>
    </w:p>
    <w:p w:rsidR="00862BF3" w:rsidRDefault="00862BF3" w:rsidP="00406C88">
      <w:pPr>
        <w:jc w:val="both"/>
        <w:rPr>
          <w:rFonts w:ascii="Garamond" w:hAnsi="Garamond"/>
          <w:sz w:val="28"/>
          <w:szCs w:val="28"/>
        </w:rPr>
      </w:pPr>
    </w:p>
    <w:p w:rsidR="00862BF3" w:rsidRDefault="00862BF3" w:rsidP="00406C88">
      <w:pPr>
        <w:jc w:val="both"/>
        <w:rPr>
          <w:rFonts w:ascii="Garamond" w:hAnsi="Garamond"/>
          <w:sz w:val="28"/>
          <w:szCs w:val="28"/>
        </w:rPr>
      </w:pPr>
    </w:p>
    <w:p w:rsidR="00862BF3" w:rsidRDefault="00862BF3" w:rsidP="00406C88">
      <w:pPr>
        <w:jc w:val="both"/>
        <w:rPr>
          <w:rFonts w:ascii="Garamond" w:hAnsi="Garamond"/>
          <w:sz w:val="28"/>
          <w:szCs w:val="28"/>
        </w:rPr>
      </w:pPr>
    </w:p>
    <w:p w:rsidR="00862BF3" w:rsidRDefault="00862BF3" w:rsidP="00406C88">
      <w:pPr>
        <w:jc w:val="both"/>
        <w:rPr>
          <w:rFonts w:ascii="Garamond" w:hAnsi="Garamond"/>
          <w:sz w:val="28"/>
          <w:szCs w:val="28"/>
        </w:rPr>
      </w:pPr>
    </w:p>
    <w:p w:rsidR="00862BF3" w:rsidRDefault="00862BF3" w:rsidP="00406C88">
      <w:pPr>
        <w:jc w:val="both"/>
        <w:rPr>
          <w:rFonts w:ascii="Garamond" w:hAnsi="Garamond"/>
          <w:sz w:val="28"/>
          <w:szCs w:val="28"/>
        </w:rPr>
      </w:pPr>
    </w:p>
    <w:p w:rsidR="00862BF3" w:rsidRDefault="00862BF3" w:rsidP="00406C88">
      <w:pPr>
        <w:jc w:val="both"/>
        <w:rPr>
          <w:rFonts w:ascii="Garamond" w:hAnsi="Garamond"/>
          <w:sz w:val="28"/>
          <w:szCs w:val="28"/>
        </w:rPr>
      </w:pPr>
    </w:p>
    <w:p w:rsidR="00862BF3" w:rsidRDefault="00862BF3" w:rsidP="00406C88">
      <w:pPr>
        <w:jc w:val="both"/>
        <w:rPr>
          <w:rFonts w:ascii="Garamond" w:hAnsi="Garamond"/>
          <w:sz w:val="28"/>
          <w:szCs w:val="28"/>
        </w:rPr>
      </w:pPr>
    </w:p>
    <w:p w:rsidR="00862BF3" w:rsidRDefault="00862BF3" w:rsidP="00406C88">
      <w:pPr>
        <w:jc w:val="both"/>
        <w:rPr>
          <w:rFonts w:ascii="Garamond" w:hAnsi="Garamond"/>
          <w:sz w:val="28"/>
          <w:szCs w:val="28"/>
        </w:rPr>
      </w:pPr>
    </w:p>
    <w:p w:rsidR="00862BF3" w:rsidRDefault="00862BF3" w:rsidP="00406C88">
      <w:pPr>
        <w:jc w:val="both"/>
        <w:rPr>
          <w:rFonts w:ascii="Garamond" w:hAnsi="Garamond"/>
          <w:sz w:val="28"/>
          <w:szCs w:val="28"/>
        </w:rPr>
      </w:pPr>
    </w:p>
    <w:p w:rsidR="00862BF3" w:rsidRDefault="00862BF3" w:rsidP="00406C88">
      <w:pPr>
        <w:jc w:val="both"/>
        <w:rPr>
          <w:rFonts w:ascii="Garamond" w:hAnsi="Garamond"/>
          <w:sz w:val="28"/>
          <w:szCs w:val="28"/>
        </w:rPr>
      </w:pPr>
    </w:p>
    <w:p w:rsidR="00862BF3" w:rsidRDefault="00862BF3" w:rsidP="00406C88">
      <w:pPr>
        <w:jc w:val="both"/>
        <w:rPr>
          <w:rFonts w:ascii="Garamond" w:hAnsi="Garamond"/>
          <w:sz w:val="28"/>
          <w:szCs w:val="28"/>
        </w:rPr>
      </w:pPr>
    </w:p>
    <w:p w:rsidR="00862BF3" w:rsidRDefault="00862BF3" w:rsidP="00406C88">
      <w:pPr>
        <w:jc w:val="both"/>
        <w:rPr>
          <w:rFonts w:ascii="Garamond" w:hAnsi="Garamond"/>
          <w:sz w:val="28"/>
          <w:szCs w:val="28"/>
        </w:rPr>
      </w:pPr>
    </w:p>
    <w:p w:rsidR="00862BF3" w:rsidRDefault="00862BF3" w:rsidP="00406C88">
      <w:pPr>
        <w:jc w:val="both"/>
        <w:rPr>
          <w:rFonts w:ascii="Garamond" w:hAnsi="Garamond"/>
          <w:sz w:val="28"/>
          <w:szCs w:val="28"/>
        </w:rPr>
      </w:pPr>
    </w:p>
    <w:p w:rsidR="00862BF3" w:rsidRDefault="00862BF3" w:rsidP="00406C88">
      <w:pPr>
        <w:jc w:val="both"/>
        <w:rPr>
          <w:rFonts w:ascii="Garamond" w:hAnsi="Garamond"/>
          <w:sz w:val="28"/>
          <w:szCs w:val="28"/>
        </w:rPr>
      </w:pPr>
    </w:p>
    <w:p w:rsidR="00862BF3" w:rsidRDefault="00862BF3" w:rsidP="00406C88">
      <w:pPr>
        <w:jc w:val="both"/>
        <w:rPr>
          <w:rFonts w:ascii="Garamond" w:hAnsi="Garamond"/>
          <w:sz w:val="28"/>
          <w:szCs w:val="28"/>
        </w:rPr>
      </w:pPr>
    </w:p>
    <w:p w:rsidR="00862BF3" w:rsidRDefault="00862BF3" w:rsidP="00406C88">
      <w:pPr>
        <w:jc w:val="both"/>
        <w:rPr>
          <w:rFonts w:ascii="Garamond" w:hAnsi="Garamond"/>
          <w:sz w:val="28"/>
          <w:szCs w:val="28"/>
        </w:rPr>
      </w:pPr>
    </w:p>
    <w:p w:rsidR="00862BF3" w:rsidRPr="00862BF3" w:rsidRDefault="00862BF3" w:rsidP="00862BF3">
      <w:pPr>
        <w:pStyle w:val="Nagwek1"/>
        <w:rPr>
          <w:sz w:val="28"/>
          <w:szCs w:val="28"/>
        </w:rPr>
      </w:pPr>
      <w:bookmarkStart w:id="0" w:name="_Toc205985525"/>
      <w:r w:rsidRPr="00862BF3">
        <w:rPr>
          <w:sz w:val="28"/>
          <w:szCs w:val="28"/>
        </w:rPr>
        <w:t>Wprowadzenie</w:t>
      </w:r>
      <w:bookmarkEnd w:id="0"/>
    </w:p>
    <w:p w:rsidR="00406C88" w:rsidRDefault="00406C88" w:rsidP="00406C88">
      <w:pPr>
        <w:jc w:val="both"/>
        <w:rPr>
          <w:rFonts w:ascii="Garamond" w:hAnsi="Garamond"/>
          <w:sz w:val="28"/>
          <w:szCs w:val="28"/>
        </w:rPr>
      </w:pPr>
      <w:r w:rsidRPr="00406C88">
        <w:rPr>
          <w:rFonts w:ascii="Garamond" w:hAnsi="Garamond"/>
          <w:sz w:val="28"/>
          <w:szCs w:val="28"/>
        </w:rPr>
        <w:t xml:space="preserve">Partycypacja społeczna odgrywa istotną rolę w tworzeniu i wdrażaniu programów rewitalizacji w gminie. Jedną z form partycypacji społecznej jest utworzenie </w:t>
      </w:r>
      <w:r>
        <w:rPr>
          <w:rFonts w:ascii="Garamond" w:hAnsi="Garamond"/>
          <w:sz w:val="28"/>
          <w:szCs w:val="28"/>
        </w:rPr>
        <w:br/>
      </w:r>
      <w:r w:rsidRPr="00406C88">
        <w:rPr>
          <w:rFonts w:ascii="Garamond" w:hAnsi="Garamond"/>
          <w:sz w:val="28"/>
          <w:szCs w:val="28"/>
        </w:rPr>
        <w:t xml:space="preserve">i funkcjonowanie komitetu rewitalizacji. Stanowi on forum współpracy i dialogu interesariuszy z organami gminy w sprawach dotyczących przygotowania, prowadzenia i oceny rewitalizacji oraz pełni funkcję opiniodawczo-doradczą wójta gminy. Przedmiotem niniejszego Raportu jest dostarczenie kompleksowej informacji z przebiegu konsultacji społecznych dotyczących ustalenia zasad wyznaczania składu oraz zasad działania Komitetu Rewitalizacji w Gminie </w:t>
      </w:r>
      <w:r>
        <w:rPr>
          <w:rFonts w:ascii="Garamond" w:hAnsi="Garamond"/>
          <w:sz w:val="28"/>
          <w:szCs w:val="28"/>
        </w:rPr>
        <w:t>Chodel</w:t>
      </w:r>
      <w:r w:rsidRPr="00406C88">
        <w:rPr>
          <w:rFonts w:ascii="Garamond" w:hAnsi="Garamond"/>
          <w:sz w:val="28"/>
          <w:szCs w:val="28"/>
        </w:rPr>
        <w:t xml:space="preserve"> oraz zaprezentowanie uwag, które wpłynęły od mieszkańców.</w:t>
      </w:r>
    </w:p>
    <w:p w:rsidR="00406C88" w:rsidRDefault="00406C88" w:rsidP="00406C88">
      <w:pPr>
        <w:jc w:val="both"/>
        <w:rPr>
          <w:rFonts w:ascii="Garamond" w:hAnsi="Garamond"/>
          <w:sz w:val="28"/>
          <w:szCs w:val="28"/>
        </w:rPr>
      </w:pPr>
    </w:p>
    <w:p w:rsidR="00406C88" w:rsidRDefault="00406C88" w:rsidP="00406C88">
      <w:pPr>
        <w:jc w:val="both"/>
        <w:rPr>
          <w:rFonts w:ascii="Garamond" w:hAnsi="Garamond"/>
          <w:sz w:val="28"/>
          <w:szCs w:val="28"/>
        </w:rPr>
      </w:pPr>
      <w:r w:rsidRPr="00406C88">
        <w:rPr>
          <w:rFonts w:ascii="Garamond" w:hAnsi="Garamond"/>
          <w:sz w:val="28"/>
          <w:szCs w:val="28"/>
        </w:rPr>
        <w:t xml:space="preserve">Konsultacje społeczne skierowane zostały do szerokiego grona interesariuszy </w:t>
      </w:r>
      <w:r w:rsidR="0045204A">
        <w:rPr>
          <w:rFonts w:ascii="Garamond" w:hAnsi="Garamond"/>
          <w:sz w:val="28"/>
          <w:szCs w:val="28"/>
        </w:rPr>
        <w:br/>
      </w:r>
      <w:r w:rsidRPr="00406C88">
        <w:rPr>
          <w:rFonts w:ascii="Garamond" w:hAnsi="Garamond"/>
          <w:sz w:val="28"/>
          <w:szCs w:val="28"/>
        </w:rPr>
        <w:t xml:space="preserve">(w rozumieniu art. 2 ust. 2 ustawy o rewitalizacji), tj.: </w:t>
      </w:r>
    </w:p>
    <w:p w:rsidR="00406C88" w:rsidRDefault="00406C88" w:rsidP="00D04977">
      <w:pPr>
        <w:pStyle w:val="Akapitzlist"/>
        <w:numPr>
          <w:ilvl w:val="0"/>
          <w:numId w:val="3"/>
        </w:numPr>
        <w:jc w:val="both"/>
        <w:rPr>
          <w:rFonts w:ascii="Garamond" w:hAnsi="Garamond"/>
          <w:sz w:val="28"/>
          <w:szCs w:val="28"/>
        </w:rPr>
      </w:pPr>
      <w:r w:rsidRPr="00406C88">
        <w:rPr>
          <w:rFonts w:ascii="Garamond" w:hAnsi="Garamond"/>
          <w:sz w:val="28"/>
          <w:szCs w:val="28"/>
        </w:rPr>
        <w:t>mieszkańców Gminy Chodel</w:t>
      </w:r>
      <w:r>
        <w:rPr>
          <w:rFonts w:ascii="Garamond" w:hAnsi="Garamond"/>
          <w:sz w:val="28"/>
          <w:szCs w:val="28"/>
        </w:rPr>
        <w:t>- obszaru rewitalizacji oraz obszaru spoza rewitalizacji</w:t>
      </w:r>
      <w:r w:rsidR="00D33972">
        <w:rPr>
          <w:rFonts w:ascii="Garamond" w:hAnsi="Garamond"/>
          <w:sz w:val="28"/>
          <w:szCs w:val="28"/>
        </w:rPr>
        <w:t>,</w:t>
      </w:r>
    </w:p>
    <w:p w:rsidR="0045204A" w:rsidRDefault="00406C88" w:rsidP="00D04977">
      <w:pPr>
        <w:pStyle w:val="Akapitzlist"/>
        <w:numPr>
          <w:ilvl w:val="0"/>
          <w:numId w:val="3"/>
        </w:numPr>
        <w:jc w:val="both"/>
        <w:rPr>
          <w:rFonts w:ascii="Garamond" w:hAnsi="Garamond"/>
          <w:sz w:val="28"/>
          <w:szCs w:val="28"/>
        </w:rPr>
      </w:pPr>
      <w:r w:rsidRPr="00406C88">
        <w:rPr>
          <w:rFonts w:ascii="Garamond" w:hAnsi="Garamond"/>
          <w:sz w:val="28"/>
          <w:szCs w:val="28"/>
        </w:rPr>
        <w:t>podmiotów prowadzących lub zamierzających prowadzić na obszarze Gminy działalność gospodarczą</w:t>
      </w:r>
      <w:r w:rsidR="00D33972">
        <w:rPr>
          <w:rFonts w:ascii="Garamond" w:hAnsi="Garamond"/>
          <w:sz w:val="28"/>
          <w:szCs w:val="28"/>
        </w:rPr>
        <w:t>,</w:t>
      </w:r>
    </w:p>
    <w:p w:rsidR="0045204A" w:rsidRDefault="00406C88" w:rsidP="00D04977">
      <w:pPr>
        <w:pStyle w:val="Akapitzlist"/>
        <w:numPr>
          <w:ilvl w:val="0"/>
          <w:numId w:val="3"/>
        </w:numPr>
        <w:jc w:val="both"/>
        <w:rPr>
          <w:rFonts w:ascii="Garamond" w:hAnsi="Garamond"/>
          <w:sz w:val="28"/>
          <w:szCs w:val="28"/>
        </w:rPr>
      </w:pPr>
      <w:r w:rsidRPr="00406C88">
        <w:rPr>
          <w:rFonts w:ascii="Garamond" w:hAnsi="Garamond"/>
          <w:sz w:val="28"/>
          <w:szCs w:val="28"/>
        </w:rPr>
        <w:t>podmiotów prowadzących lub zamierzających prowadzić na obszarze Gminy działalność społeczną, w tym organizacji pozarządowych i grup</w:t>
      </w:r>
      <w:r w:rsidR="00D33972">
        <w:rPr>
          <w:rFonts w:ascii="Garamond" w:hAnsi="Garamond"/>
          <w:sz w:val="28"/>
          <w:szCs w:val="28"/>
        </w:rPr>
        <w:t xml:space="preserve"> </w:t>
      </w:r>
      <w:r w:rsidRPr="00406C88">
        <w:rPr>
          <w:rFonts w:ascii="Garamond" w:hAnsi="Garamond"/>
          <w:sz w:val="28"/>
          <w:szCs w:val="28"/>
        </w:rPr>
        <w:t>nieformalnych</w:t>
      </w:r>
      <w:r w:rsidR="00D33972">
        <w:rPr>
          <w:rFonts w:ascii="Garamond" w:hAnsi="Garamond"/>
          <w:sz w:val="28"/>
          <w:szCs w:val="28"/>
        </w:rPr>
        <w:t>,</w:t>
      </w:r>
    </w:p>
    <w:p w:rsidR="0045204A" w:rsidRDefault="00406C88" w:rsidP="00D04977">
      <w:pPr>
        <w:pStyle w:val="Akapitzlist"/>
        <w:numPr>
          <w:ilvl w:val="0"/>
          <w:numId w:val="3"/>
        </w:numPr>
        <w:jc w:val="both"/>
        <w:rPr>
          <w:rFonts w:ascii="Garamond" w:hAnsi="Garamond"/>
          <w:sz w:val="28"/>
          <w:szCs w:val="28"/>
        </w:rPr>
      </w:pPr>
      <w:r w:rsidRPr="00406C88">
        <w:rPr>
          <w:rFonts w:ascii="Garamond" w:hAnsi="Garamond"/>
          <w:sz w:val="28"/>
          <w:szCs w:val="28"/>
        </w:rPr>
        <w:t>jednostek samorządu terytorialnego i ich jednostek organizacyjnych</w:t>
      </w:r>
      <w:r w:rsidR="00D33972">
        <w:rPr>
          <w:rFonts w:ascii="Garamond" w:hAnsi="Garamond"/>
          <w:sz w:val="28"/>
          <w:szCs w:val="28"/>
        </w:rPr>
        <w:t>,</w:t>
      </w:r>
    </w:p>
    <w:p w:rsidR="0045204A" w:rsidRDefault="00406C88" w:rsidP="00D04977">
      <w:pPr>
        <w:pStyle w:val="Akapitzlist"/>
        <w:numPr>
          <w:ilvl w:val="0"/>
          <w:numId w:val="3"/>
        </w:numPr>
        <w:jc w:val="both"/>
        <w:rPr>
          <w:rFonts w:ascii="Garamond" w:hAnsi="Garamond"/>
          <w:sz w:val="28"/>
          <w:szCs w:val="28"/>
        </w:rPr>
      </w:pPr>
      <w:r w:rsidRPr="00406C88">
        <w:rPr>
          <w:rFonts w:ascii="Garamond" w:hAnsi="Garamond"/>
          <w:sz w:val="28"/>
          <w:szCs w:val="28"/>
        </w:rPr>
        <w:t>organów władzy publicznej</w:t>
      </w:r>
      <w:r w:rsidR="00D33972">
        <w:rPr>
          <w:rFonts w:ascii="Garamond" w:hAnsi="Garamond"/>
          <w:sz w:val="28"/>
          <w:szCs w:val="28"/>
        </w:rPr>
        <w:t>,</w:t>
      </w:r>
    </w:p>
    <w:p w:rsidR="0045204A" w:rsidRPr="00862BF3" w:rsidRDefault="00406C88" w:rsidP="0045204A">
      <w:pPr>
        <w:pStyle w:val="Akapitzlist"/>
        <w:numPr>
          <w:ilvl w:val="0"/>
          <w:numId w:val="3"/>
        </w:numPr>
        <w:jc w:val="both"/>
        <w:rPr>
          <w:rFonts w:ascii="Garamond" w:hAnsi="Garamond"/>
          <w:sz w:val="28"/>
          <w:szCs w:val="28"/>
        </w:rPr>
      </w:pPr>
      <w:r w:rsidRPr="00406C88">
        <w:rPr>
          <w:rFonts w:ascii="Garamond" w:hAnsi="Garamond"/>
          <w:sz w:val="28"/>
          <w:szCs w:val="28"/>
        </w:rPr>
        <w:t xml:space="preserve">podmiotów, innych niż wymienione w pkt </w:t>
      </w:r>
      <w:r w:rsidR="00D33972">
        <w:rPr>
          <w:rFonts w:ascii="Garamond" w:hAnsi="Garamond"/>
          <w:sz w:val="28"/>
          <w:szCs w:val="28"/>
        </w:rPr>
        <w:t>5</w:t>
      </w:r>
      <w:r w:rsidRPr="00406C88">
        <w:rPr>
          <w:rFonts w:ascii="Garamond" w:hAnsi="Garamond"/>
          <w:sz w:val="28"/>
          <w:szCs w:val="28"/>
        </w:rPr>
        <w:t>, realizujących na obszarze rewitalizacji uprawnienia Skarbu Państwa.</w:t>
      </w:r>
    </w:p>
    <w:p w:rsidR="0045204A" w:rsidRPr="00862BF3" w:rsidRDefault="0045204A" w:rsidP="00862BF3">
      <w:pPr>
        <w:pStyle w:val="Nagwek1"/>
        <w:rPr>
          <w:sz w:val="28"/>
          <w:szCs w:val="28"/>
        </w:rPr>
      </w:pPr>
      <w:bookmarkStart w:id="1" w:name="_Toc205985526"/>
      <w:r w:rsidRPr="00862BF3">
        <w:rPr>
          <w:sz w:val="28"/>
          <w:szCs w:val="28"/>
        </w:rPr>
        <w:t>Podstawa prawna</w:t>
      </w:r>
      <w:bookmarkEnd w:id="1"/>
    </w:p>
    <w:p w:rsidR="0045204A" w:rsidRDefault="0045204A" w:rsidP="0045204A">
      <w:pPr>
        <w:jc w:val="both"/>
        <w:rPr>
          <w:rFonts w:ascii="Garamond" w:hAnsi="Garamond"/>
          <w:sz w:val="28"/>
          <w:szCs w:val="28"/>
        </w:rPr>
      </w:pPr>
      <w:r w:rsidRPr="0045204A">
        <w:rPr>
          <w:rFonts w:ascii="Garamond" w:hAnsi="Garamond"/>
          <w:sz w:val="28"/>
          <w:szCs w:val="28"/>
        </w:rPr>
        <w:t xml:space="preserve">Zakres i sposób przeprowadzenia konsultacji określa ustawa z dnia 9 października 2015 r. o rewitalizacji (Dz. U. z 2017 r. poz. 1023, z </w:t>
      </w:r>
      <w:proofErr w:type="spellStart"/>
      <w:r w:rsidRPr="0045204A">
        <w:rPr>
          <w:rFonts w:ascii="Garamond" w:hAnsi="Garamond"/>
          <w:sz w:val="28"/>
          <w:szCs w:val="28"/>
        </w:rPr>
        <w:t>późn</w:t>
      </w:r>
      <w:proofErr w:type="spellEnd"/>
      <w:r w:rsidRPr="0045204A">
        <w:rPr>
          <w:rFonts w:ascii="Garamond" w:hAnsi="Garamond"/>
          <w:sz w:val="28"/>
          <w:szCs w:val="28"/>
        </w:rPr>
        <w:t>. zm.)</w:t>
      </w:r>
      <w:r>
        <w:rPr>
          <w:rFonts w:ascii="Garamond" w:hAnsi="Garamond"/>
          <w:sz w:val="28"/>
          <w:szCs w:val="28"/>
        </w:rPr>
        <w:t xml:space="preserve"> oraz </w:t>
      </w:r>
      <w:r w:rsidRPr="0045204A">
        <w:rPr>
          <w:rFonts w:ascii="Garamond" w:hAnsi="Garamond"/>
          <w:sz w:val="28"/>
          <w:szCs w:val="28"/>
        </w:rPr>
        <w:t>Zarządzenie nr 58/2025</w:t>
      </w:r>
      <w:r>
        <w:rPr>
          <w:rFonts w:ascii="Garamond" w:hAnsi="Garamond"/>
          <w:sz w:val="28"/>
          <w:szCs w:val="28"/>
        </w:rPr>
        <w:t xml:space="preserve"> </w:t>
      </w:r>
      <w:r w:rsidRPr="0045204A">
        <w:rPr>
          <w:rFonts w:ascii="Garamond" w:hAnsi="Garamond"/>
          <w:sz w:val="28"/>
          <w:szCs w:val="28"/>
        </w:rPr>
        <w:t>Wójta Gminy Chodel</w:t>
      </w:r>
      <w:r>
        <w:rPr>
          <w:rFonts w:ascii="Garamond" w:hAnsi="Garamond"/>
          <w:sz w:val="28"/>
          <w:szCs w:val="28"/>
        </w:rPr>
        <w:t xml:space="preserve"> </w:t>
      </w:r>
      <w:r w:rsidRPr="0045204A">
        <w:rPr>
          <w:rFonts w:ascii="Garamond" w:hAnsi="Garamond"/>
          <w:sz w:val="28"/>
          <w:szCs w:val="28"/>
        </w:rPr>
        <w:t>z dnia 30.06.2025 roku</w:t>
      </w:r>
      <w:r>
        <w:rPr>
          <w:rFonts w:ascii="Garamond" w:hAnsi="Garamond"/>
          <w:sz w:val="28"/>
          <w:szCs w:val="28"/>
        </w:rPr>
        <w:t xml:space="preserve"> </w:t>
      </w:r>
      <w:r w:rsidRPr="0045204A">
        <w:rPr>
          <w:rFonts w:ascii="Garamond" w:hAnsi="Garamond"/>
          <w:sz w:val="28"/>
          <w:szCs w:val="28"/>
        </w:rPr>
        <w:t>w sprawie rozpoczęcia konsultacji społecznych projektu uchwały określającej zasady wyznaczania składu oraz zasady działania Komitetu Rewitalizacji Gminy Chodel.</w:t>
      </w:r>
    </w:p>
    <w:p w:rsidR="0045204A" w:rsidRDefault="0045204A" w:rsidP="0045204A">
      <w:pPr>
        <w:jc w:val="both"/>
        <w:rPr>
          <w:rFonts w:ascii="Garamond" w:hAnsi="Garamond"/>
          <w:sz w:val="28"/>
          <w:szCs w:val="28"/>
        </w:rPr>
      </w:pPr>
    </w:p>
    <w:p w:rsidR="00D04977" w:rsidRDefault="00D04977" w:rsidP="0045204A">
      <w:pPr>
        <w:rPr>
          <w:rFonts w:ascii="Garamond" w:hAnsi="Garamond"/>
          <w:b/>
          <w:bCs/>
          <w:sz w:val="28"/>
          <w:szCs w:val="28"/>
        </w:rPr>
      </w:pPr>
    </w:p>
    <w:p w:rsidR="0045204A" w:rsidRPr="00862BF3" w:rsidRDefault="0045204A" w:rsidP="00862BF3">
      <w:pPr>
        <w:pStyle w:val="Nagwek1"/>
        <w:rPr>
          <w:sz w:val="28"/>
          <w:szCs w:val="28"/>
        </w:rPr>
      </w:pPr>
      <w:bookmarkStart w:id="2" w:name="_Toc205985527"/>
      <w:r w:rsidRPr="00862BF3">
        <w:rPr>
          <w:sz w:val="28"/>
          <w:szCs w:val="28"/>
        </w:rPr>
        <w:lastRenderedPageBreak/>
        <w:t>Przedmiot konsultacji społecznych</w:t>
      </w:r>
      <w:bookmarkEnd w:id="2"/>
    </w:p>
    <w:p w:rsidR="00D33972" w:rsidRDefault="0045204A" w:rsidP="0045204A">
      <w:pPr>
        <w:jc w:val="both"/>
        <w:rPr>
          <w:rFonts w:ascii="Garamond" w:hAnsi="Garamond"/>
          <w:sz w:val="28"/>
          <w:szCs w:val="28"/>
        </w:rPr>
      </w:pPr>
      <w:r w:rsidRPr="0045204A">
        <w:rPr>
          <w:rFonts w:ascii="Garamond" w:hAnsi="Garamond"/>
          <w:sz w:val="28"/>
          <w:szCs w:val="28"/>
        </w:rPr>
        <w:t xml:space="preserve">Przeprowadzenie konsultacji społecznych miało na celu zebranie uwag, opinii </w:t>
      </w:r>
      <w:r>
        <w:rPr>
          <w:rFonts w:ascii="Garamond" w:hAnsi="Garamond"/>
          <w:sz w:val="28"/>
          <w:szCs w:val="28"/>
        </w:rPr>
        <w:br/>
      </w:r>
      <w:r w:rsidRPr="0045204A">
        <w:rPr>
          <w:rFonts w:ascii="Garamond" w:hAnsi="Garamond"/>
          <w:sz w:val="28"/>
          <w:szCs w:val="28"/>
        </w:rPr>
        <w:t xml:space="preserve">i propozycji dotyczących projektu uchwały Rady </w:t>
      </w:r>
      <w:r>
        <w:rPr>
          <w:rFonts w:ascii="Garamond" w:hAnsi="Garamond"/>
          <w:sz w:val="28"/>
          <w:szCs w:val="28"/>
        </w:rPr>
        <w:t>Gminy Chodel</w:t>
      </w:r>
      <w:r w:rsidRPr="0045204A">
        <w:rPr>
          <w:rFonts w:ascii="Garamond" w:hAnsi="Garamond"/>
          <w:sz w:val="28"/>
          <w:szCs w:val="28"/>
        </w:rPr>
        <w:t xml:space="preserve"> w sprawie określenia zasad wyznaczania składu oraz działania Komitetu Rewitalizacji </w:t>
      </w:r>
      <w:r>
        <w:rPr>
          <w:rFonts w:ascii="Garamond" w:hAnsi="Garamond"/>
          <w:sz w:val="28"/>
          <w:szCs w:val="28"/>
        </w:rPr>
        <w:t>Gminy Chodel</w:t>
      </w:r>
      <w:r w:rsidR="00D33972">
        <w:rPr>
          <w:rFonts w:ascii="Garamond" w:hAnsi="Garamond"/>
          <w:sz w:val="28"/>
          <w:szCs w:val="28"/>
        </w:rPr>
        <w:t>.</w:t>
      </w:r>
    </w:p>
    <w:p w:rsidR="00D33972" w:rsidRPr="00862BF3" w:rsidRDefault="00D33972" w:rsidP="00862BF3">
      <w:pPr>
        <w:pStyle w:val="Nagwek1"/>
        <w:rPr>
          <w:sz w:val="28"/>
          <w:szCs w:val="28"/>
        </w:rPr>
      </w:pPr>
      <w:bookmarkStart w:id="3" w:name="_Toc205985528"/>
      <w:r w:rsidRPr="00862BF3">
        <w:rPr>
          <w:sz w:val="28"/>
          <w:szCs w:val="28"/>
        </w:rPr>
        <w:t>Terminy konsultacji</w:t>
      </w:r>
      <w:bookmarkEnd w:id="3"/>
    </w:p>
    <w:p w:rsidR="00D33972" w:rsidRDefault="00D33972" w:rsidP="0045204A">
      <w:pPr>
        <w:jc w:val="both"/>
        <w:rPr>
          <w:rFonts w:ascii="Garamond" w:hAnsi="Garamond"/>
          <w:sz w:val="28"/>
          <w:szCs w:val="28"/>
        </w:rPr>
      </w:pPr>
      <w:r w:rsidRPr="00D33972">
        <w:rPr>
          <w:rFonts w:ascii="Garamond" w:hAnsi="Garamond"/>
          <w:sz w:val="28"/>
          <w:szCs w:val="28"/>
        </w:rPr>
        <w:t xml:space="preserve">Konsultacje społeczne projektu uchwały Rady </w:t>
      </w:r>
      <w:r>
        <w:rPr>
          <w:rFonts w:ascii="Garamond" w:hAnsi="Garamond"/>
          <w:sz w:val="28"/>
          <w:szCs w:val="28"/>
        </w:rPr>
        <w:t>Gminy Chodel</w:t>
      </w:r>
      <w:r w:rsidRPr="00D33972">
        <w:rPr>
          <w:rFonts w:ascii="Garamond" w:hAnsi="Garamond"/>
          <w:sz w:val="28"/>
          <w:szCs w:val="28"/>
        </w:rPr>
        <w:t xml:space="preserve"> w sprawie określenia zasad wyznaczania składu oraz działania Komitetu Rewitalizacji </w:t>
      </w:r>
      <w:r>
        <w:rPr>
          <w:rFonts w:ascii="Garamond" w:hAnsi="Garamond"/>
          <w:sz w:val="28"/>
          <w:szCs w:val="28"/>
        </w:rPr>
        <w:t>Gminy Chodel</w:t>
      </w:r>
      <w:r w:rsidRPr="00D33972">
        <w:rPr>
          <w:rFonts w:ascii="Garamond" w:hAnsi="Garamond"/>
          <w:sz w:val="28"/>
          <w:szCs w:val="28"/>
        </w:rPr>
        <w:t xml:space="preserve"> prowadzone były od </w:t>
      </w:r>
      <w:r>
        <w:rPr>
          <w:rFonts w:ascii="Garamond" w:hAnsi="Garamond"/>
          <w:sz w:val="28"/>
          <w:szCs w:val="28"/>
        </w:rPr>
        <w:t>7</w:t>
      </w:r>
      <w:r w:rsidRPr="00D33972">
        <w:rPr>
          <w:rFonts w:ascii="Garamond" w:hAnsi="Garamond"/>
          <w:sz w:val="28"/>
          <w:szCs w:val="28"/>
        </w:rPr>
        <w:t xml:space="preserve"> </w:t>
      </w:r>
      <w:r>
        <w:rPr>
          <w:rFonts w:ascii="Garamond" w:hAnsi="Garamond"/>
          <w:sz w:val="28"/>
          <w:szCs w:val="28"/>
        </w:rPr>
        <w:t>lipca</w:t>
      </w:r>
      <w:r w:rsidRPr="00D33972">
        <w:rPr>
          <w:rFonts w:ascii="Garamond" w:hAnsi="Garamond"/>
          <w:sz w:val="28"/>
          <w:szCs w:val="28"/>
        </w:rPr>
        <w:t xml:space="preserve"> 202</w:t>
      </w:r>
      <w:r>
        <w:rPr>
          <w:rFonts w:ascii="Garamond" w:hAnsi="Garamond"/>
          <w:sz w:val="28"/>
          <w:szCs w:val="28"/>
        </w:rPr>
        <w:t>5</w:t>
      </w:r>
      <w:r w:rsidRPr="00D33972">
        <w:rPr>
          <w:rFonts w:ascii="Garamond" w:hAnsi="Garamond"/>
          <w:sz w:val="28"/>
          <w:szCs w:val="28"/>
        </w:rPr>
        <w:t xml:space="preserve"> r. do </w:t>
      </w:r>
      <w:r>
        <w:rPr>
          <w:rFonts w:ascii="Garamond" w:hAnsi="Garamond"/>
          <w:sz w:val="28"/>
          <w:szCs w:val="28"/>
        </w:rPr>
        <w:t>11</w:t>
      </w:r>
      <w:r w:rsidRPr="00D33972">
        <w:rPr>
          <w:rFonts w:ascii="Garamond" w:hAnsi="Garamond"/>
          <w:sz w:val="28"/>
          <w:szCs w:val="28"/>
        </w:rPr>
        <w:t xml:space="preserve"> </w:t>
      </w:r>
      <w:r>
        <w:rPr>
          <w:rFonts w:ascii="Garamond" w:hAnsi="Garamond"/>
          <w:sz w:val="28"/>
          <w:szCs w:val="28"/>
        </w:rPr>
        <w:t>sierpnia</w:t>
      </w:r>
      <w:r w:rsidRPr="00D33972">
        <w:rPr>
          <w:rFonts w:ascii="Garamond" w:hAnsi="Garamond"/>
          <w:sz w:val="28"/>
          <w:szCs w:val="28"/>
        </w:rPr>
        <w:t xml:space="preserve"> 202</w:t>
      </w:r>
      <w:r>
        <w:rPr>
          <w:rFonts w:ascii="Garamond" w:hAnsi="Garamond"/>
          <w:sz w:val="28"/>
          <w:szCs w:val="28"/>
        </w:rPr>
        <w:t>5</w:t>
      </w:r>
      <w:r w:rsidRPr="00D33972">
        <w:rPr>
          <w:rFonts w:ascii="Garamond" w:hAnsi="Garamond"/>
          <w:sz w:val="28"/>
          <w:szCs w:val="28"/>
        </w:rPr>
        <w:t xml:space="preserve"> r. Informacja o terminie konsultacji została podana do publicznej wiadomości 7 dni przed rozpoczęciem konsultacji:</w:t>
      </w:r>
      <w:r w:rsidR="00862BF3">
        <w:rPr>
          <w:rFonts w:ascii="Garamond" w:hAnsi="Garamond"/>
          <w:sz w:val="28"/>
          <w:szCs w:val="28"/>
        </w:rPr>
        <w:t xml:space="preserve"> </w:t>
      </w:r>
      <w:r w:rsidRPr="00D33972">
        <w:rPr>
          <w:rFonts w:ascii="Garamond" w:hAnsi="Garamond"/>
          <w:sz w:val="28"/>
          <w:szCs w:val="28"/>
        </w:rPr>
        <w:t xml:space="preserve">na stronie internetowej </w:t>
      </w:r>
      <w:r>
        <w:rPr>
          <w:rFonts w:ascii="Garamond" w:hAnsi="Garamond"/>
          <w:sz w:val="28"/>
          <w:szCs w:val="28"/>
        </w:rPr>
        <w:t>Gminy Chodel</w:t>
      </w:r>
      <w:r w:rsidR="00D04977">
        <w:rPr>
          <w:rFonts w:ascii="Garamond" w:hAnsi="Garamond"/>
          <w:sz w:val="28"/>
          <w:szCs w:val="28"/>
        </w:rPr>
        <w:t xml:space="preserve"> oraz </w:t>
      </w:r>
      <w:r w:rsidRPr="00D33972">
        <w:rPr>
          <w:rFonts w:ascii="Garamond" w:hAnsi="Garamond"/>
          <w:sz w:val="28"/>
          <w:szCs w:val="28"/>
        </w:rPr>
        <w:t xml:space="preserve">na tablicy ogłoszeń Urzędu </w:t>
      </w:r>
      <w:r>
        <w:rPr>
          <w:rFonts w:ascii="Garamond" w:hAnsi="Garamond"/>
          <w:sz w:val="28"/>
          <w:szCs w:val="28"/>
        </w:rPr>
        <w:t>Gminy Chodel.</w:t>
      </w:r>
    </w:p>
    <w:p w:rsidR="00D33972" w:rsidRPr="00862BF3" w:rsidRDefault="00FC577F" w:rsidP="00862BF3">
      <w:pPr>
        <w:pStyle w:val="Nagwek1"/>
        <w:rPr>
          <w:sz w:val="28"/>
          <w:szCs w:val="28"/>
        </w:rPr>
      </w:pPr>
      <w:bookmarkStart w:id="4" w:name="_Toc205985529"/>
      <w:r w:rsidRPr="00862BF3">
        <w:rPr>
          <w:sz w:val="28"/>
          <w:szCs w:val="28"/>
        </w:rPr>
        <w:t>Forma i tryb konsultacji społecznych</w:t>
      </w:r>
      <w:bookmarkEnd w:id="4"/>
    </w:p>
    <w:p w:rsidR="00395110" w:rsidRDefault="00395110" w:rsidP="0045204A">
      <w:pPr>
        <w:jc w:val="both"/>
        <w:rPr>
          <w:rFonts w:ascii="Garamond" w:hAnsi="Garamond"/>
          <w:sz w:val="28"/>
          <w:szCs w:val="28"/>
        </w:rPr>
      </w:pPr>
      <w:r w:rsidRPr="00395110">
        <w:rPr>
          <w:rFonts w:ascii="Garamond" w:hAnsi="Garamond"/>
          <w:sz w:val="28"/>
          <w:szCs w:val="28"/>
        </w:rPr>
        <w:t xml:space="preserve">Konsultacje społeczne prowadzone były poprzez: </w:t>
      </w:r>
    </w:p>
    <w:p w:rsidR="00395110" w:rsidRPr="00395110" w:rsidRDefault="00395110" w:rsidP="00395110">
      <w:pPr>
        <w:pStyle w:val="Akapitzlist"/>
        <w:numPr>
          <w:ilvl w:val="0"/>
          <w:numId w:val="5"/>
        </w:numPr>
        <w:jc w:val="both"/>
        <w:rPr>
          <w:rFonts w:ascii="Garamond" w:hAnsi="Garamond"/>
          <w:sz w:val="28"/>
          <w:szCs w:val="28"/>
        </w:rPr>
      </w:pPr>
      <w:r w:rsidRPr="00395110">
        <w:rPr>
          <w:rFonts w:ascii="Garamond" w:hAnsi="Garamond"/>
          <w:sz w:val="28"/>
          <w:szCs w:val="28"/>
        </w:rPr>
        <w:t xml:space="preserve">formularz kontaktowy, </w:t>
      </w:r>
    </w:p>
    <w:p w:rsidR="00395110" w:rsidRDefault="00395110" w:rsidP="00395110">
      <w:pPr>
        <w:pStyle w:val="Akapitzlist"/>
        <w:numPr>
          <w:ilvl w:val="0"/>
          <w:numId w:val="5"/>
        </w:numPr>
        <w:jc w:val="both"/>
        <w:rPr>
          <w:rFonts w:ascii="Garamond" w:hAnsi="Garamond"/>
          <w:sz w:val="28"/>
          <w:szCs w:val="28"/>
        </w:rPr>
      </w:pPr>
      <w:r w:rsidRPr="00395110">
        <w:rPr>
          <w:rFonts w:ascii="Garamond" w:hAnsi="Garamond"/>
          <w:sz w:val="28"/>
          <w:szCs w:val="28"/>
        </w:rPr>
        <w:t>badanie ankietowe,</w:t>
      </w:r>
    </w:p>
    <w:p w:rsidR="00395110" w:rsidRDefault="00395110" w:rsidP="00395110">
      <w:pPr>
        <w:pStyle w:val="Akapitzlist"/>
        <w:numPr>
          <w:ilvl w:val="0"/>
          <w:numId w:val="5"/>
        </w:numPr>
        <w:jc w:val="both"/>
        <w:rPr>
          <w:rFonts w:ascii="Garamond" w:hAnsi="Garamond"/>
          <w:sz w:val="28"/>
          <w:szCs w:val="28"/>
        </w:rPr>
      </w:pPr>
      <w:r w:rsidRPr="00395110">
        <w:rPr>
          <w:rFonts w:ascii="Garamond" w:hAnsi="Garamond"/>
          <w:sz w:val="28"/>
          <w:szCs w:val="28"/>
        </w:rPr>
        <w:t>otwarte spotkania konsultacyjne z mieszkańcami</w:t>
      </w:r>
      <w:r>
        <w:rPr>
          <w:rFonts w:ascii="Garamond" w:hAnsi="Garamond"/>
          <w:sz w:val="28"/>
          <w:szCs w:val="28"/>
        </w:rPr>
        <w:t xml:space="preserve">, </w:t>
      </w:r>
    </w:p>
    <w:p w:rsidR="00395110" w:rsidRDefault="00395110" w:rsidP="00395110">
      <w:pPr>
        <w:pStyle w:val="Akapitzlist"/>
        <w:numPr>
          <w:ilvl w:val="0"/>
          <w:numId w:val="5"/>
        </w:numPr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konsultacje telefoniczne pod numerem telefonu: </w:t>
      </w:r>
      <w:r w:rsidRPr="00395110">
        <w:rPr>
          <w:rFonts w:ascii="Garamond" w:hAnsi="Garamond"/>
          <w:b/>
          <w:bCs/>
          <w:sz w:val="28"/>
          <w:szCs w:val="28"/>
        </w:rPr>
        <w:t>81 827 73 22</w:t>
      </w:r>
      <w:r w:rsidRPr="00395110">
        <w:rPr>
          <w:rFonts w:ascii="Garamond" w:hAnsi="Garamond"/>
          <w:sz w:val="28"/>
          <w:szCs w:val="28"/>
        </w:rPr>
        <w:t> </w:t>
      </w:r>
      <w:r>
        <w:rPr>
          <w:rFonts w:ascii="Garamond" w:hAnsi="Garamond"/>
          <w:sz w:val="28"/>
          <w:szCs w:val="28"/>
        </w:rPr>
        <w:t>w godzinach pracy Urzędu Gminy.</w:t>
      </w:r>
    </w:p>
    <w:p w:rsidR="00395110" w:rsidRDefault="00395110" w:rsidP="00395110">
      <w:pPr>
        <w:jc w:val="both"/>
        <w:rPr>
          <w:rFonts w:ascii="Garamond" w:hAnsi="Garamond"/>
          <w:sz w:val="28"/>
          <w:szCs w:val="28"/>
        </w:rPr>
      </w:pPr>
      <w:r w:rsidRPr="00395110">
        <w:rPr>
          <w:rFonts w:ascii="Garamond" w:hAnsi="Garamond"/>
          <w:sz w:val="28"/>
          <w:szCs w:val="28"/>
        </w:rPr>
        <w:t>Wypełnione formularze i ankiety można było dostarczyć:</w:t>
      </w:r>
    </w:p>
    <w:p w:rsidR="00395110" w:rsidRPr="00395110" w:rsidRDefault="00395110" w:rsidP="00395110">
      <w:pPr>
        <w:pStyle w:val="Akapitzlist"/>
        <w:numPr>
          <w:ilvl w:val="0"/>
          <w:numId w:val="6"/>
        </w:numPr>
        <w:jc w:val="both"/>
        <w:rPr>
          <w:rFonts w:ascii="Garamond" w:hAnsi="Garamond"/>
          <w:sz w:val="28"/>
          <w:szCs w:val="28"/>
        </w:rPr>
      </w:pPr>
      <w:r w:rsidRPr="00395110">
        <w:rPr>
          <w:rFonts w:ascii="Garamond" w:hAnsi="Garamond"/>
          <w:sz w:val="28"/>
          <w:szCs w:val="28"/>
        </w:rPr>
        <w:t xml:space="preserve">pocztą tradycyjną na adres: Urząd </w:t>
      </w:r>
      <w:r>
        <w:rPr>
          <w:rFonts w:ascii="Garamond" w:hAnsi="Garamond"/>
          <w:sz w:val="28"/>
          <w:szCs w:val="28"/>
        </w:rPr>
        <w:t>Gminy Chodel</w:t>
      </w:r>
      <w:r w:rsidRPr="00395110">
        <w:rPr>
          <w:rFonts w:ascii="Garamond" w:hAnsi="Garamond"/>
          <w:sz w:val="28"/>
          <w:szCs w:val="28"/>
        </w:rPr>
        <w:t xml:space="preserve">, ul. </w:t>
      </w:r>
      <w:r>
        <w:rPr>
          <w:rFonts w:ascii="Garamond" w:hAnsi="Garamond"/>
          <w:sz w:val="28"/>
          <w:szCs w:val="28"/>
        </w:rPr>
        <w:t>Partyzantów</w:t>
      </w:r>
      <w:r w:rsidRPr="00395110">
        <w:rPr>
          <w:rFonts w:ascii="Garamond" w:hAnsi="Garamond"/>
          <w:sz w:val="28"/>
          <w:szCs w:val="28"/>
        </w:rPr>
        <w:t xml:space="preserve"> </w:t>
      </w:r>
      <w:r>
        <w:rPr>
          <w:rFonts w:ascii="Garamond" w:hAnsi="Garamond"/>
          <w:sz w:val="28"/>
          <w:szCs w:val="28"/>
        </w:rPr>
        <w:t>2</w:t>
      </w:r>
      <w:r w:rsidRPr="00395110">
        <w:rPr>
          <w:rFonts w:ascii="Garamond" w:hAnsi="Garamond"/>
          <w:sz w:val="28"/>
          <w:szCs w:val="28"/>
        </w:rPr>
        <w:t xml:space="preserve">4, </w:t>
      </w:r>
      <w:r>
        <w:rPr>
          <w:rFonts w:ascii="Garamond" w:hAnsi="Garamond"/>
          <w:sz w:val="28"/>
          <w:szCs w:val="28"/>
        </w:rPr>
        <w:t>24-350</w:t>
      </w:r>
      <w:r w:rsidRPr="00395110">
        <w:rPr>
          <w:rFonts w:ascii="Garamond" w:hAnsi="Garamond"/>
          <w:sz w:val="28"/>
          <w:szCs w:val="28"/>
        </w:rPr>
        <w:t xml:space="preserve"> </w:t>
      </w:r>
      <w:r>
        <w:rPr>
          <w:rFonts w:ascii="Garamond" w:hAnsi="Garamond"/>
          <w:sz w:val="28"/>
          <w:szCs w:val="28"/>
        </w:rPr>
        <w:t>Chodel,</w:t>
      </w:r>
    </w:p>
    <w:p w:rsidR="00395110" w:rsidRDefault="00395110" w:rsidP="00395110">
      <w:pPr>
        <w:pStyle w:val="Akapitzlist"/>
        <w:numPr>
          <w:ilvl w:val="0"/>
          <w:numId w:val="6"/>
        </w:numPr>
        <w:jc w:val="both"/>
        <w:rPr>
          <w:rFonts w:ascii="Garamond" w:hAnsi="Garamond"/>
          <w:sz w:val="28"/>
          <w:szCs w:val="28"/>
        </w:rPr>
      </w:pPr>
      <w:r w:rsidRPr="00395110">
        <w:rPr>
          <w:rFonts w:ascii="Garamond" w:hAnsi="Garamond"/>
          <w:sz w:val="28"/>
          <w:szCs w:val="28"/>
        </w:rPr>
        <w:t xml:space="preserve">osobiście do </w:t>
      </w:r>
      <w:r>
        <w:rPr>
          <w:rFonts w:ascii="Garamond" w:hAnsi="Garamond"/>
          <w:sz w:val="28"/>
          <w:szCs w:val="28"/>
        </w:rPr>
        <w:t xml:space="preserve">Urzędu Gminy Chodel </w:t>
      </w:r>
      <w:r w:rsidRPr="00395110">
        <w:rPr>
          <w:rFonts w:ascii="Garamond" w:hAnsi="Garamond"/>
          <w:sz w:val="28"/>
          <w:szCs w:val="28"/>
        </w:rPr>
        <w:t xml:space="preserve">od poniedziałku do piątku w godzinach pracy </w:t>
      </w:r>
      <w:r>
        <w:rPr>
          <w:rFonts w:ascii="Garamond" w:hAnsi="Garamond"/>
          <w:sz w:val="28"/>
          <w:szCs w:val="28"/>
        </w:rPr>
        <w:t>U</w:t>
      </w:r>
      <w:r w:rsidRPr="00395110">
        <w:rPr>
          <w:rFonts w:ascii="Garamond" w:hAnsi="Garamond"/>
          <w:sz w:val="28"/>
          <w:szCs w:val="28"/>
        </w:rPr>
        <w:t>rzędu</w:t>
      </w:r>
      <w:r>
        <w:rPr>
          <w:rFonts w:ascii="Garamond" w:hAnsi="Garamond"/>
          <w:sz w:val="28"/>
          <w:szCs w:val="28"/>
        </w:rPr>
        <w:t xml:space="preserve"> Gminy,</w:t>
      </w:r>
    </w:p>
    <w:p w:rsidR="00395110" w:rsidRPr="00862BF3" w:rsidRDefault="00395110" w:rsidP="00395110">
      <w:pPr>
        <w:pStyle w:val="Akapitzlist"/>
        <w:numPr>
          <w:ilvl w:val="0"/>
          <w:numId w:val="6"/>
        </w:numPr>
        <w:jc w:val="both"/>
        <w:rPr>
          <w:rFonts w:ascii="Garamond" w:hAnsi="Garamond"/>
          <w:sz w:val="28"/>
          <w:szCs w:val="28"/>
        </w:rPr>
      </w:pPr>
      <w:r w:rsidRPr="00395110">
        <w:rPr>
          <w:rFonts w:ascii="Garamond" w:hAnsi="Garamond"/>
          <w:sz w:val="28"/>
          <w:szCs w:val="28"/>
        </w:rPr>
        <w:t xml:space="preserve">drogą elektroniczną na adres: </w:t>
      </w:r>
      <w:hyperlink r:id="rId9" w:history="1">
        <w:r w:rsidRPr="00A87352">
          <w:rPr>
            <w:rStyle w:val="Hipercze"/>
            <w:rFonts w:ascii="Garamond" w:hAnsi="Garamond"/>
            <w:sz w:val="28"/>
            <w:szCs w:val="28"/>
          </w:rPr>
          <w:t>aredzia@gminachodel.pl</w:t>
        </w:r>
      </w:hyperlink>
      <w:r w:rsidRPr="00395110">
        <w:rPr>
          <w:rFonts w:ascii="Garamond" w:hAnsi="Garamond"/>
          <w:sz w:val="28"/>
          <w:szCs w:val="28"/>
        </w:rPr>
        <w:t>.</w:t>
      </w:r>
    </w:p>
    <w:p w:rsidR="00395110" w:rsidRPr="00862BF3" w:rsidRDefault="00D84B89" w:rsidP="00862BF3">
      <w:pPr>
        <w:pStyle w:val="Nagwek1"/>
        <w:rPr>
          <w:sz w:val="28"/>
          <w:szCs w:val="28"/>
        </w:rPr>
      </w:pPr>
      <w:bookmarkStart w:id="5" w:name="_Toc205985530"/>
      <w:r w:rsidRPr="00862BF3">
        <w:rPr>
          <w:sz w:val="28"/>
          <w:szCs w:val="28"/>
        </w:rPr>
        <w:t>Przebieg konsultacji społecznych</w:t>
      </w:r>
      <w:bookmarkEnd w:id="5"/>
    </w:p>
    <w:p w:rsidR="00933C0A" w:rsidRDefault="00D84B89" w:rsidP="00862BF3">
      <w:pPr>
        <w:jc w:val="both"/>
        <w:rPr>
          <w:rFonts w:ascii="Garamond" w:hAnsi="Garamond"/>
          <w:sz w:val="28"/>
          <w:szCs w:val="28"/>
        </w:rPr>
      </w:pPr>
      <w:r w:rsidRPr="00D84B89">
        <w:rPr>
          <w:rFonts w:ascii="Garamond" w:hAnsi="Garamond"/>
          <w:sz w:val="28"/>
          <w:szCs w:val="28"/>
        </w:rPr>
        <w:t xml:space="preserve">W dniu </w:t>
      </w:r>
      <w:r w:rsidR="00E302A7">
        <w:rPr>
          <w:rFonts w:ascii="Garamond" w:hAnsi="Garamond"/>
          <w:sz w:val="28"/>
          <w:szCs w:val="28"/>
        </w:rPr>
        <w:t>30 czerwca 2025</w:t>
      </w:r>
      <w:r w:rsidRPr="00D84B89">
        <w:rPr>
          <w:rFonts w:ascii="Garamond" w:hAnsi="Garamond"/>
          <w:sz w:val="28"/>
          <w:szCs w:val="28"/>
        </w:rPr>
        <w:t xml:space="preserve"> r. Zarządzeniem nr </w:t>
      </w:r>
      <w:r w:rsidR="00E302A7">
        <w:rPr>
          <w:rFonts w:ascii="Garamond" w:hAnsi="Garamond"/>
          <w:sz w:val="28"/>
          <w:szCs w:val="28"/>
        </w:rPr>
        <w:t>58/2025</w:t>
      </w:r>
      <w:r w:rsidRPr="00D84B89">
        <w:rPr>
          <w:rFonts w:ascii="Garamond" w:hAnsi="Garamond"/>
          <w:sz w:val="28"/>
          <w:szCs w:val="28"/>
        </w:rPr>
        <w:t xml:space="preserve"> </w:t>
      </w:r>
      <w:r w:rsidR="00E302A7">
        <w:rPr>
          <w:rFonts w:ascii="Garamond" w:hAnsi="Garamond"/>
          <w:sz w:val="28"/>
          <w:szCs w:val="28"/>
        </w:rPr>
        <w:t>Wójta Gminy Chodel</w:t>
      </w:r>
      <w:r w:rsidRPr="00D84B89">
        <w:rPr>
          <w:rFonts w:ascii="Garamond" w:hAnsi="Garamond"/>
          <w:sz w:val="28"/>
          <w:szCs w:val="28"/>
        </w:rPr>
        <w:t xml:space="preserve"> </w:t>
      </w:r>
      <w:r w:rsidR="00166BFB">
        <w:rPr>
          <w:rFonts w:ascii="Garamond" w:hAnsi="Garamond"/>
          <w:sz w:val="28"/>
          <w:szCs w:val="28"/>
        </w:rPr>
        <w:br/>
      </w:r>
      <w:r w:rsidRPr="00D84B89">
        <w:rPr>
          <w:rFonts w:ascii="Garamond" w:hAnsi="Garamond"/>
          <w:sz w:val="28"/>
          <w:szCs w:val="28"/>
        </w:rPr>
        <w:t xml:space="preserve">w sprawie konsultacji społecznych projektu uchwały Rady </w:t>
      </w:r>
      <w:r w:rsidR="00E302A7">
        <w:rPr>
          <w:rFonts w:ascii="Garamond" w:hAnsi="Garamond"/>
          <w:sz w:val="28"/>
          <w:szCs w:val="28"/>
        </w:rPr>
        <w:t>Gminy Chodel</w:t>
      </w:r>
      <w:r w:rsidRPr="00D84B89">
        <w:rPr>
          <w:rFonts w:ascii="Garamond" w:hAnsi="Garamond"/>
          <w:sz w:val="28"/>
          <w:szCs w:val="28"/>
        </w:rPr>
        <w:t xml:space="preserve"> w sprawie określenia zasad wyznaczania składu oraz działania Komitetu Rewitalizacji </w:t>
      </w:r>
      <w:r w:rsidR="00E302A7">
        <w:rPr>
          <w:rFonts w:ascii="Garamond" w:hAnsi="Garamond"/>
          <w:sz w:val="28"/>
          <w:szCs w:val="28"/>
        </w:rPr>
        <w:t>Gminy Chodel</w:t>
      </w:r>
      <w:r w:rsidRPr="00D84B89">
        <w:rPr>
          <w:rFonts w:ascii="Garamond" w:hAnsi="Garamond"/>
          <w:sz w:val="28"/>
          <w:szCs w:val="28"/>
        </w:rPr>
        <w:t xml:space="preserve"> podano do publicznej informacji termin i tryb przeprowadzenia konsultacji społecznych. Zarządzenie zostało zamieszczone w Biuletynie Informacji Publicznej, na tablicy ogłoszeń Urzędu </w:t>
      </w:r>
      <w:r w:rsidR="00166BFB">
        <w:rPr>
          <w:rFonts w:ascii="Garamond" w:hAnsi="Garamond"/>
          <w:sz w:val="28"/>
          <w:szCs w:val="28"/>
        </w:rPr>
        <w:t>Gminy Chodel</w:t>
      </w:r>
      <w:r w:rsidRPr="00D84B89">
        <w:rPr>
          <w:rFonts w:ascii="Garamond" w:hAnsi="Garamond"/>
          <w:sz w:val="28"/>
          <w:szCs w:val="28"/>
        </w:rPr>
        <w:t xml:space="preserve"> oraz na stronie internetowej </w:t>
      </w:r>
      <w:r w:rsidR="00166BFB">
        <w:rPr>
          <w:rFonts w:ascii="Garamond" w:hAnsi="Garamond"/>
          <w:sz w:val="28"/>
          <w:szCs w:val="28"/>
        </w:rPr>
        <w:t xml:space="preserve">Gminy Chodel </w:t>
      </w:r>
      <w:r w:rsidRPr="00D84B89">
        <w:rPr>
          <w:rFonts w:ascii="Garamond" w:hAnsi="Garamond"/>
          <w:sz w:val="28"/>
          <w:szCs w:val="28"/>
        </w:rPr>
        <w:t xml:space="preserve">pod linkiem </w:t>
      </w:r>
      <w:r w:rsidR="00166BFB" w:rsidRPr="00166BFB">
        <w:rPr>
          <w:rFonts w:ascii="Garamond" w:hAnsi="Garamond"/>
          <w:sz w:val="28"/>
          <w:szCs w:val="28"/>
        </w:rPr>
        <w:t>https://gminachodel.pl/2025/07/01/konsultacje-spoleczne-</w:t>
      </w:r>
      <w:r w:rsidR="00166BFB" w:rsidRPr="00166BFB">
        <w:rPr>
          <w:rFonts w:ascii="Garamond" w:hAnsi="Garamond"/>
          <w:sz w:val="28"/>
          <w:szCs w:val="28"/>
        </w:rPr>
        <w:lastRenderedPageBreak/>
        <w:t>komitet-rewitalizacji-gminy-chodel/</w:t>
      </w:r>
      <w:r w:rsidRPr="00D84B89">
        <w:rPr>
          <w:rFonts w:ascii="Garamond" w:hAnsi="Garamond"/>
          <w:sz w:val="28"/>
          <w:szCs w:val="28"/>
        </w:rPr>
        <w:t xml:space="preserve">. Konsultacje rozpoczęły się </w:t>
      </w:r>
      <w:r w:rsidR="00166BFB">
        <w:rPr>
          <w:rFonts w:ascii="Garamond" w:hAnsi="Garamond"/>
          <w:sz w:val="28"/>
          <w:szCs w:val="28"/>
        </w:rPr>
        <w:t>07</w:t>
      </w:r>
      <w:r w:rsidRPr="00D84B89">
        <w:rPr>
          <w:rFonts w:ascii="Garamond" w:hAnsi="Garamond"/>
          <w:sz w:val="28"/>
          <w:szCs w:val="28"/>
        </w:rPr>
        <w:t xml:space="preserve"> </w:t>
      </w:r>
      <w:r w:rsidR="00166BFB">
        <w:rPr>
          <w:rFonts w:ascii="Garamond" w:hAnsi="Garamond"/>
          <w:sz w:val="28"/>
          <w:szCs w:val="28"/>
        </w:rPr>
        <w:t>lipca</w:t>
      </w:r>
      <w:r w:rsidRPr="00D84B89">
        <w:rPr>
          <w:rFonts w:ascii="Garamond" w:hAnsi="Garamond"/>
          <w:sz w:val="28"/>
          <w:szCs w:val="28"/>
        </w:rPr>
        <w:t xml:space="preserve"> 202</w:t>
      </w:r>
      <w:r w:rsidR="00166BFB">
        <w:rPr>
          <w:rFonts w:ascii="Garamond" w:hAnsi="Garamond"/>
          <w:sz w:val="28"/>
          <w:szCs w:val="28"/>
        </w:rPr>
        <w:t>5</w:t>
      </w:r>
      <w:r w:rsidRPr="00D84B89">
        <w:rPr>
          <w:rFonts w:ascii="Garamond" w:hAnsi="Garamond"/>
          <w:sz w:val="28"/>
          <w:szCs w:val="28"/>
        </w:rPr>
        <w:t xml:space="preserve"> r. Od tego dnia wszyscy mieszkańcy, samorządowcy, organizacje pozarządowe, przedsiębiorcy oraz instytucje zainteresowane rewitalizacją </w:t>
      </w:r>
      <w:r w:rsidR="00166BFB">
        <w:rPr>
          <w:rFonts w:ascii="Garamond" w:hAnsi="Garamond"/>
          <w:sz w:val="28"/>
          <w:szCs w:val="28"/>
        </w:rPr>
        <w:t>Gminy Chodel</w:t>
      </w:r>
      <w:r w:rsidRPr="00D84B89">
        <w:rPr>
          <w:rFonts w:ascii="Garamond" w:hAnsi="Garamond"/>
          <w:sz w:val="28"/>
          <w:szCs w:val="28"/>
        </w:rPr>
        <w:t xml:space="preserve"> mogli złożyć swoje uwagi dotyczące ww. projektu uchwały. W dni</w:t>
      </w:r>
      <w:r w:rsidR="00166BFB">
        <w:rPr>
          <w:rFonts w:ascii="Garamond" w:hAnsi="Garamond"/>
          <w:sz w:val="28"/>
          <w:szCs w:val="28"/>
        </w:rPr>
        <w:t>u</w:t>
      </w:r>
      <w:r w:rsidRPr="00D84B89">
        <w:rPr>
          <w:rFonts w:ascii="Garamond" w:hAnsi="Garamond"/>
          <w:sz w:val="28"/>
          <w:szCs w:val="28"/>
        </w:rPr>
        <w:t xml:space="preserve"> </w:t>
      </w:r>
      <w:r w:rsidR="00166BFB">
        <w:rPr>
          <w:rFonts w:ascii="Garamond" w:hAnsi="Garamond"/>
          <w:sz w:val="28"/>
          <w:szCs w:val="28"/>
        </w:rPr>
        <w:t>30</w:t>
      </w:r>
      <w:r w:rsidRPr="00D84B89">
        <w:rPr>
          <w:rFonts w:ascii="Garamond" w:hAnsi="Garamond"/>
          <w:sz w:val="28"/>
          <w:szCs w:val="28"/>
        </w:rPr>
        <w:t>.0</w:t>
      </w:r>
      <w:r w:rsidR="00166BFB">
        <w:rPr>
          <w:rFonts w:ascii="Garamond" w:hAnsi="Garamond"/>
          <w:sz w:val="28"/>
          <w:szCs w:val="28"/>
        </w:rPr>
        <w:t>7</w:t>
      </w:r>
      <w:r w:rsidRPr="00D84B89">
        <w:rPr>
          <w:rFonts w:ascii="Garamond" w:hAnsi="Garamond"/>
          <w:sz w:val="28"/>
          <w:szCs w:val="28"/>
        </w:rPr>
        <w:t xml:space="preserve">.2023 r. w sali konferencyjnej Urzędu </w:t>
      </w:r>
      <w:r w:rsidR="00166BFB">
        <w:rPr>
          <w:rFonts w:ascii="Garamond" w:hAnsi="Garamond"/>
          <w:sz w:val="28"/>
          <w:szCs w:val="28"/>
        </w:rPr>
        <w:t>Gminy Chodel</w:t>
      </w:r>
      <w:r w:rsidRPr="00D84B89">
        <w:rPr>
          <w:rFonts w:ascii="Garamond" w:hAnsi="Garamond"/>
          <w:sz w:val="28"/>
          <w:szCs w:val="28"/>
        </w:rPr>
        <w:t xml:space="preserve"> przy ul. </w:t>
      </w:r>
      <w:r w:rsidR="00166BFB">
        <w:rPr>
          <w:rFonts w:ascii="Garamond" w:hAnsi="Garamond"/>
          <w:sz w:val="28"/>
          <w:szCs w:val="28"/>
        </w:rPr>
        <w:t>Partyzantów</w:t>
      </w:r>
      <w:r w:rsidRPr="00D84B89">
        <w:rPr>
          <w:rFonts w:ascii="Garamond" w:hAnsi="Garamond"/>
          <w:sz w:val="28"/>
          <w:szCs w:val="28"/>
        </w:rPr>
        <w:t xml:space="preserve"> </w:t>
      </w:r>
      <w:r w:rsidR="00166BFB">
        <w:rPr>
          <w:rFonts w:ascii="Garamond" w:hAnsi="Garamond"/>
          <w:sz w:val="28"/>
          <w:szCs w:val="28"/>
        </w:rPr>
        <w:t>24</w:t>
      </w:r>
      <w:r w:rsidRPr="00D84B89">
        <w:rPr>
          <w:rFonts w:ascii="Garamond" w:hAnsi="Garamond"/>
          <w:sz w:val="28"/>
          <w:szCs w:val="28"/>
        </w:rPr>
        <w:t>, odbył</w:t>
      </w:r>
      <w:r w:rsidR="00166BFB">
        <w:rPr>
          <w:rFonts w:ascii="Garamond" w:hAnsi="Garamond"/>
          <w:sz w:val="28"/>
          <w:szCs w:val="28"/>
        </w:rPr>
        <w:t>o</w:t>
      </w:r>
      <w:r w:rsidRPr="00D84B89">
        <w:rPr>
          <w:rFonts w:ascii="Garamond" w:hAnsi="Garamond"/>
          <w:sz w:val="28"/>
          <w:szCs w:val="28"/>
        </w:rPr>
        <w:t xml:space="preserve"> się otwarte spotkania konsultacyjne, podczas któr</w:t>
      </w:r>
      <w:r w:rsidR="00166BFB">
        <w:rPr>
          <w:rFonts w:ascii="Garamond" w:hAnsi="Garamond"/>
          <w:sz w:val="28"/>
          <w:szCs w:val="28"/>
        </w:rPr>
        <w:t>ego</w:t>
      </w:r>
      <w:r w:rsidRPr="00D84B89">
        <w:rPr>
          <w:rFonts w:ascii="Garamond" w:hAnsi="Garamond"/>
          <w:sz w:val="28"/>
          <w:szCs w:val="28"/>
        </w:rPr>
        <w:t xml:space="preserve"> uczestnicy mogli zapoznać się </w:t>
      </w:r>
      <w:r w:rsidR="00166BFB">
        <w:rPr>
          <w:rFonts w:ascii="Garamond" w:hAnsi="Garamond"/>
          <w:sz w:val="28"/>
          <w:szCs w:val="28"/>
        </w:rPr>
        <w:br/>
      </w:r>
      <w:r w:rsidRPr="00D84B89">
        <w:rPr>
          <w:rFonts w:ascii="Garamond" w:hAnsi="Garamond"/>
          <w:sz w:val="28"/>
          <w:szCs w:val="28"/>
        </w:rPr>
        <w:t xml:space="preserve">z Regulaminem określającym zasady wyznaczania składu oraz zasady działania Komitetu Rewitalizacji </w:t>
      </w:r>
      <w:r w:rsidR="00166BFB">
        <w:rPr>
          <w:rFonts w:ascii="Garamond" w:hAnsi="Garamond"/>
          <w:sz w:val="28"/>
          <w:szCs w:val="28"/>
        </w:rPr>
        <w:t>Gmina Chodel</w:t>
      </w:r>
      <w:r w:rsidRPr="00D84B89">
        <w:rPr>
          <w:rFonts w:ascii="Garamond" w:hAnsi="Garamond"/>
          <w:sz w:val="28"/>
          <w:szCs w:val="28"/>
        </w:rPr>
        <w:t>, a także złożyć wypełniony formularz lub ankietę konsultacyjną. Informacje dotyczące terminów i miejsc spotkań zostały podane do wiadomości na stronie internetowej</w:t>
      </w:r>
      <w:r w:rsidR="00166BFB">
        <w:rPr>
          <w:rFonts w:ascii="Garamond" w:hAnsi="Garamond"/>
          <w:sz w:val="28"/>
          <w:szCs w:val="28"/>
        </w:rPr>
        <w:t>, mediach społecznościowych. I</w:t>
      </w:r>
      <w:r w:rsidRPr="00D84B89">
        <w:rPr>
          <w:rFonts w:ascii="Garamond" w:hAnsi="Garamond"/>
          <w:sz w:val="28"/>
          <w:szCs w:val="28"/>
        </w:rPr>
        <w:t xml:space="preserve">nformacje o spotkaniach zostały opublikowane na tablicy ogłoszeń w Urzędzie </w:t>
      </w:r>
      <w:r w:rsidR="00166BFB">
        <w:rPr>
          <w:rFonts w:ascii="Garamond" w:hAnsi="Garamond"/>
          <w:sz w:val="28"/>
          <w:szCs w:val="28"/>
        </w:rPr>
        <w:t>Gminy</w:t>
      </w:r>
      <w:r w:rsidRPr="00D84B89">
        <w:rPr>
          <w:rFonts w:ascii="Garamond" w:hAnsi="Garamond"/>
          <w:sz w:val="28"/>
          <w:szCs w:val="28"/>
        </w:rPr>
        <w:t xml:space="preserve">. Konsultacje zakończyły się </w:t>
      </w:r>
      <w:r w:rsidR="00166BFB">
        <w:rPr>
          <w:rFonts w:ascii="Garamond" w:hAnsi="Garamond"/>
          <w:sz w:val="28"/>
          <w:szCs w:val="28"/>
        </w:rPr>
        <w:t>11</w:t>
      </w:r>
      <w:r w:rsidRPr="00D84B89">
        <w:rPr>
          <w:rFonts w:ascii="Garamond" w:hAnsi="Garamond"/>
          <w:sz w:val="28"/>
          <w:szCs w:val="28"/>
        </w:rPr>
        <w:t xml:space="preserve"> </w:t>
      </w:r>
      <w:r w:rsidR="00166BFB">
        <w:rPr>
          <w:rFonts w:ascii="Garamond" w:hAnsi="Garamond"/>
          <w:sz w:val="28"/>
          <w:szCs w:val="28"/>
        </w:rPr>
        <w:t>sierpnia</w:t>
      </w:r>
      <w:r w:rsidRPr="00D84B89">
        <w:rPr>
          <w:rFonts w:ascii="Garamond" w:hAnsi="Garamond"/>
          <w:sz w:val="28"/>
          <w:szCs w:val="28"/>
        </w:rPr>
        <w:t xml:space="preserve"> 202</w:t>
      </w:r>
      <w:r w:rsidR="00166BFB">
        <w:rPr>
          <w:rFonts w:ascii="Garamond" w:hAnsi="Garamond"/>
          <w:sz w:val="28"/>
          <w:szCs w:val="28"/>
        </w:rPr>
        <w:t>5</w:t>
      </w:r>
      <w:r w:rsidRPr="00D84B89">
        <w:rPr>
          <w:rFonts w:ascii="Garamond" w:hAnsi="Garamond"/>
          <w:sz w:val="28"/>
          <w:szCs w:val="28"/>
        </w:rPr>
        <w:t xml:space="preserve"> r.</w:t>
      </w:r>
    </w:p>
    <w:p w:rsidR="00933C0A" w:rsidRPr="00862BF3" w:rsidRDefault="00933C0A" w:rsidP="00862BF3">
      <w:pPr>
        <w:pStyle w:val="Nagwek1"/>
        <w:rPr>
          <w:sz w:val="28"/>
          <w:szCs w:val="28"/>
        </w:rPr>
      </w:pPr>
      <w:bookmarkStart w:id="6" w:name="_Toc205985531"/>
      <w:r w:rsidRPr="00862BF3">
        <w:rPr>
          <w:sz w:val="28"/>
          <w:szCs w:val="28"/>
        </w:rPr>
        <w:t>Podsumowanie złożonych uwag</w:t>
      </w:r>
      <w:bookmarkEnd w:id="6"/>
    </w:p>
    <w:p w:rsidR="00933C0A" w:rsidRPr="00C53AA4" w:rsidRDefault="00933C0A" w:rsidP="00C53AA4">
      <w:pPr>
        <w:jc w:val="both"/>
        <w:rPr>
          <w:rFonts w:ascii="Garamond" w:hAnsi="Garamond"/>
          <w:sz w:val="28"/>
          <w:szCs w:val="28"/>
        </w:rPr>
      </w:pPr>
      <w:r w:rsidRPr="00C53AA4">
        <w:rPr>
          <w:rFonts w:ascii="Garamond" w:hAnsi="Garamond"/>
          <w:sz w:val="28"/>
          <w:szCs w:val="28"/>
        </w:rPr>
        <w:t>W trakcie konsultacji wpłynęła 1 ankieta dotycząca projektu uchwały- mieszkaniec spoza obszaru rewitalizacji nie wniósł uwag do projektu, zaznaczając, że projekt uchwały jasno określa zasady powoływania członków Komitetu Rewitalizacji. Zaproponowane zasady są wystarczające do efektywnego funkcjonowania Komitetu.</w:t>
      </w:r>
    </w:p>
    <w:p w:rsidR="00933C0A" w:rsidRPr="00C53AA4" w:rsidRDefault="00933C0A" w:rsidP="00C53AA4">
      <w:pPr>
        <w:jc w:val="both"/>
        <w:rPr>
          <w:rFonts w:ascii="Garamond" w:hAnsi="Garamond"/>
          <w:sz w:val="28"/>
          <w:szCs w:val="28"/>
        </w:rPr>
      </w:pPr>
      <w:r w:rsidRPr="00C53AA4">
        <w:rPr>
          <w:rFonts w:ascii="Garamond" w:hAnsi="Garamond"/>
          <w:sz w:val="28"/>
          <w:szCs w:val="28"/>
        </w:rPr>
        <w:t>Podczas</w:t>
      </w:r>
      <w:r w:rsidR="00C53AA4" w:rsidRPr="00C53AA4">
        <w:rPr>
          <w:rFonts w:ascii="Garamond" w:hAnsi="Garamond"/>
          <w:sz w:val="28"/>
          <w:szCs w:val="28"/>
        </w:rPr>
        <w:t xml:space="preserve"> trwania konsultacji otrzymano jeden telefon, gdzie anonimowy mieszkaniec zapytał, czy wskazane terminy konsultacji są zgodne z wymogami prawa. </w:t>
      </w:r>
    </w:p>
    <w:p w:rsidR="00C5767F" w:rsidRDefault="00933C0A" w:rsidP="00C53AA4">
      <w:pPr>
        <w:jc w:val="both"/>
        <w:rPr>
          <w:rFonts w:ascii="Garamond" w:hAnsi="Garamond"/>
          <w:sz w:val="28"/>
          <w:szCs w:val="28"/>
        </w:rPr>
      </w:pPr>
      <w:r w:rsidRPr="00C53AA4">
        <w:rPr>
          <w:rFonts w:ascii="Garamond" w:hAnsi="Garamond"/>
          <w:sz w:val="28"/>
          <w:szCs w:val="28"/>
        </w:rPr>
        <w:t xml:space="preserve">Na spotkaniu w dniu 30 lipca 2025 r. </w:t>
      </w:r>
      <w:r w:rsidR="00C53AA4">
        <w:rPr>
          <w:rFonts w:ascii="Garamond" w:hAnsi="Garamond"/>
          <w:sz w:val="28"/>
          <w:szCs w:val="28"/>
        </w:rPr>
        <w:t xml:space="preserve">nie pojawiły się osoby zainteresowane przedmiotową sprawą. </w:t>
      </w:r>
    </w:p>
    <w:p w:rsidR="00C53AA4" w:rsidRPr="00862BF3" w:rsidRDefault="00C53AA4" w:rsidP="00862BF3">
      <w:pPr>
        <w:pStyle w:val="Nagwek1"/>
        <w:rPr>
          <w:sz w:val="28"/>
          <w:szCs w:val="28"/>
        </w:rPr>
      </w:pPr>
      <w:bookmarkStart w:id="7" w:name="_Toc205985532"/>
      <w:r w:rsidRPr="00862BF3">
        <w:rPr>
          <w:sz w:val="28"/>
          <w:szCs w:val="28"/>
        </w:rPr>
        <w:t>Wynik konsultacji społecznych</w:t>
      </w:r>
      <w:bookmarkEnd w:id="7"/>
    </w:p>
    <w:p w:rsidR="00C53AA4" w:rsidRDefault="0077560D" w:rsidP="00C53AA4">
      <w:pPr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Z</w:t>
      </w:r>
      <w:r w:rsidR="00C53AA4" w:rsidRPr="00C53AA4">
        <w:rPr>
          <w:rFonts w:ascii="Garamond" w:hAnsi="Garamond"/>
          <w:sz w:val="28"/>
          <w:szCs w:val="28"/>
        </w:rPr>
        <w:t>atwierdzenie projektu uchwały w sprawie określenia zasad wyznaczania składu oraz zasad działania Komitetu Rewitalizacji</w:t>
      </w:r>
    </w:p>
    <w:p w:rsidR="00C53AA4" w:rsidRDefault="00C53AA4" w:rsidP="00C53AA4">
      <w:pPr>
        <w:jc w:val="both"/>
        <w:rPr>
          <w:rFonts w:ascii="Garamond" w:hAnsi="Garamond"/>
          <w:sz w:val="28"/>
          <w:szCs w:val="28"/>
        </w:rPr>
      </w:pPr>
    </w:p>
    <w:p w:rsidR="00C53AA4" w:rsidRDefault="00C53AA4" w:rsidP="00C53AA4">
      <w:pPr>
        <w:jc w:val="both"/>
        <w:rPr>
          <w:rFonts w:ascii="Garamond" w:hAnsi="Garamond"/>
          <w:sz w:val="28"/>
          <w:szCs w:val="28"/>
        </w:rPr>
      </w:pPr>
    </w:p>
    <w:p w:rsidR="00C53AA4" w:rsidRDefault="00C53AA4" w:rsidP="00C53AA4">
      <w:pPr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Załączniki:</w:t>
      </w:r>
    </w:p>
    <w:p w:rsidR="00C53AA4" w:rsidRDefault="00862BF3" w:rsidP="00C53AA4">
      <w:pPr>
        <w:pStyle w:val="Akapitzlist"/>
        <w:numPr>
          <w:ilvl w:val="0"/>
          <w:numId w:val="7"/>
        </w:numPr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Formularz konsultacyjny.</w:t>
      </w:r>
    </w:p>
    <w:p w:rsidR="00862BF3" w:rsidRDefault="00862BF3" w:rsidP="00C53AA4">
      <w:pPr>
        <w:pStyle w:val="Akapitzlist"/>
        <w:numPr>
          <w:ilvl w:val="0"/>
          <w:numId w:val="7"/>
        </w:numPr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Formularz ankiety.</w:t>
      </w:r>
    </w:p>
    <w:p w:rsidR="000C3C4E" w:rsidRDefault="000C3C4E" w:rsidP="000C3C4E">
      <w:pPr>
        <w:jc w:val="both"/>
        <w:rPr>
          <w:rFonts w:ascii="Garamond" w:hAnsi="Garamond"/>
          <w:sz w:val="28"/>
          <w:szCs w:val="28"/>
        </w:rPr>
      </w:pPr>
    </w:p>
    <w:p w:rsidR="000C3C4E" w:rsidRDefault="000C3C4E" w:rsidP="000C3C4E">
      <w:pPr>
        <w:jc w:val="both"/>
        <w:rPr>
          <w:rFonts w:ascii="Garamond" w:hAnsi="Garamond"/>
          <w:sz w:val="28"/>
          <w:szCs w:val="28"/>
        </w:rPr>
      </w:pPr>
    </w:p>
    <w:p w:rsidR="000C3C4E" w:rsidRPr="009A467D" w:rsidRDefault="000C3C4E" w:rsidP="000C3C4E">
      <w:pPr>
        <w:shd w:val="clear" w:color="auto" w:fill="FFFFFF"/>
        <w:spacing w:before="278" w:line="274" w:lineRule="exact"/>
        <w:ind w:right="25"/>
        <w:rPr>
          <w:rFonts w:ascii="Times New Roman" w:hAnsi="Times New Roman" w:cs="Times New Roman"/>
          <w:b/>
          <w:sz w:val="28"/>
        </w:rPr>
      </w:pPr>
      <w:r w:rsidRPr="00AF1703">
        <w:rPr>
          <w:rFonts w:ascii="Times New Roman" w:hAnsi="Times New Roman" w:cs="Times New Roman"/>
          <w:b/>
          <w:sz w:val="28"/>
        </w:rPr>
        <w:lastRenderedPageBreak/>
        <w:t>Formularz konsultacji</w:t>
      </w:r>
      <w:r>
        <w:rPr>
          <w:rFonts w:ascii="Times New Roman" w:hAnsi="Times New Roman" w:cs="Times New Roman"/>
          <w:b/>
          <w:sz w:val="28"/>
        </w:rPr>
        <w:br/>
      </w:r>
      <w:r w:rsidRPr="00AF1703">
        <w:rPr>
          <w:rFonts w:ascii="Times New Roman" w:hAnsi="Times New Roman" w:cs="Times New Roman"/>
          <w:spacing w:val="-1"/>
        </w:rPr>
        <w:t xml:space="preserve">mający na celu zebranie </w:t>
      </w:r>
      <w:r w:rsidRPr="00AF1703">
        <w:rPr>
          <w:rFonts w:ascii="Times New Roman" w:hAnsi="Times New Roman" w:cs="Times New Roman"/>
        </w:rPr>
        <w:t xml:space="preserve">wniosków, uwag i opinii do projektu </w:t>
      </w:r>
      <w:r w:rsidRPr="00AF1703">
        <w:rPr>
          <w:rFonts w:ascii="Times New Roman" w:hAnsi="Times New Roman" w:cs="Times New Roman"/>
          <w:spacing w:val="-1"/>
        </w:rPr>
        <w:t>uchwały w sprawie zasad wyznaczania składu oraz zasad działania Komitetu Rewitalizacji.</w:t>
      </w:r>
    </w:p>
    <w:p w:rsidR="000C3C4E" w:rsidRPr="00AF1703" w:rsidRDefault="000C3C4E" w:rsidP="000C3C4E">
      <w:pPr>
        <w:spacing w:after="120" w:line="360" w:lineRule="auto"/>
        <w:jc w:val="both"/>
        <w:rPr>
          <w:rFonts w:ascii="Times New Roman" w:hAnsi="Times New Roman" w:cs="Times New Roman"/>
          <w:sz w:val="28"/>
        </w:rPr>
      </w:pPr>
      <w:r w:rsidRPr="00AF1703">
        <w:rPr>
          <w:rFonts w:ascii="Times New Roman" w:hAnsi="Times New Roman" w:cs="Times New Roman"/>
          <w:spacing w:val="-2"/>
        </w:rPr>
        <w:t>Wypełniony</w:t>
      </w:r>
      <w:r w:rsidRPr="00AF1703">
        <w:rPr>
          <w:rFonts w:ascii="Times New Roman" w:hAnsi="Times New Roman" w:cs="Times New Roman"/>
        </w:rPr>
        <w:t xml:space="preserve"> </w:t>
      </w:r>
      <w:r w:rsidRPr="00AF1703">
        <w:rPr>
          <w:rFonts w:ascii="Times New Roman" w:hAnsi="Times New Roman" w:cs="Times New Roman"/>
          <w:spacing w:val="-3"/>
        </w:rPr>
        <w:t xml:space="preserve">formularz </w:t>
      </w:r>
      <w:r w:rsidRPr="00AF1703">
        <w:rPr>
          <w:rFonts w:ascii="Times New Roman" w:hAnsi="Times New Roman" w:cs="Times New Roman"/>
          <w:spacing w:val="-2"/>
        </w:rPr>
        <w:t xml:space="preserve">należy </w:t>
      </w:r>
      <w:r w:rsidRPr="00AF1703">
        <w:rPr>
          <w:rFonts w:ascii="Times New Roman" w:hAnsi="Times New Roman" w:cs="Times New Roman"/>
          <w:spacing w:val="-1"/>
        </w:rPr>
        <w:t xml:space="preserve">złożyć w terminie od dnia </w:t>
      </w:r>
      <w:r>
        <w:rPr>
          <w:rFonts w:ascii="Times New Roman" w:hAnsi="Times New Roman" w:cs="Times New Roman"/>
          <w:b/>
          <w:bCs/>
          <w:spacing w:val="-1"/>
        </w:rPr>
        <w:t>07.07.2025</w:t>
      </w:r>
      <w:r w:rsidRPr="00AF1703">
        <w:rPr>
          <w:rFonts w:ascii="Times New Roman" w:hAnsi="Times New Roman" w:cs="Times New Roman"/>
          <w:b/>
          <w:bCs/>
          <w:spacing w:val="-1"/>
        </w:rPr>
        <w:t xml:space="preserve"> r. do dnia </w:t>
      </w:r>
      <w:r>
        <w:rPr>
          <w:rFonts w:ascii="Times New Roman" w:hAnsi="Times New Roman" w:cs="Times New Roman"/>
          <w:b/>
          <w:bCs/>
          <w:spacing w:val="-1"/>
        </w:rPr>
        <w:t>11.08.2025r.</w:t>
      </w:r>
    </w:p>
    <w:p w:rsidR="000C3C4E" w:rsidRPr="00AF1703" w:rsidRDefault="000C3C4E" w:rsidP="000C3C4E">
      <w:pPr>
        <w:pStyle w:val="Akapitzlist"/>
        <w:numPr>
          <w:ilvl w:val="0"/>
          <w:numId w:val="8"/>
        </w:numPr>
        <w:shd w:val="clear" w:color="auto" w:fill="FFFFFF"/>
        <w:tabs>
          <w:tab w:val="left" w:pos="1795"/>
          <w:tab w:val="left" w:pos="3331"/>
          <w:tab w:val="left" w:pos="4546"/>
          <w:tab w:val="left" w:pos="5938"/>
          <w:tab w:val="left" w:pos="7886"/>
          <w:tab w:val="left" w:pos="8707"/>
        </w:tabs>
        <w:suppressAutoHyphens/>
        <w:spacing w:after="0" w:line="240" w:lineRule="auto"/>
        <w:jc w:val="both"/>
        <w:rPr>
          <w:rFonts w:ascii="Times New Roman" w:hAnsi="Times New Roman" w:cs="Times New Roman"/>
          <w:spacing w:val="-5"/>
        </w:rPr>
      </w:pPr>
      <w:r w:rsidRPr="00AF1703">
        <w:rPr>
          <w:rFonts w:ascii="Times New Roman" w:hAnsi="Times New Roman" w:cs="Times New Roman"/>
          <w:spacing w:val="-2"/>
        </w:rPr>
        <w:t xml:space="preserve">elektronicznie </w:t>
      </w:r>
      <w:r w:rsidRPr="00AF1703">
        <w:rPr>
          <w:rFonts w:ascii="Times New Roman" w:hAnsi="Times New Roman" w:cs="Times New Roman"/>
          <w:spacing w:val="-5"/>
        </w:rPr>
        <w:t xml:space="preserve">na adres: </w:t>
      </w:r>
      <w:hyperlink r:id="rId10" w:history="1">
        <w:r w:rsidRPr="00AF1703">
          <w:rPr>
            <w:rStyle w:val="Hipercze"/>
            <w:rFonts w:ascii="Times New Roman" w:hAnsi="Times New Roman" w:cs="Times New Roman"/>
          </w:rPr>
          <w:t>aredzia@gminachodel.pl</w:t>
        </w:r>
      </w:hyperlink>
    </w:p>
    <w:p w:rsidR="000C3C4E" w:rsidRPr="00AF1703" w:rsidRDefault="000C3C4E" w:rsidP="000C3C4E">
      <w:pPr>
        <w:pStyle w:val="Akapitzlist"/>
        <w:numPr>
          <w:ilvl w:val="0"/>
          <w:numId w:val="8"/>
        </w:numPr>
        <w:suppressAutoHyphens/>
        <w:spacing w:after="0" w:line="240" w:lineRule="auto"/>
        <w:rPr>
          <w:rFonts w:ascii="Times New Roman" w:hAnsi="Times New Roman" w:cs="Times New Roman"/>
        </w:rPr>
      </w:pPr>
      <w:r w:rsidRPr="00AF1703">
        <w:rPr>
          <w:rFonts w:ascii="Times New Roman" w:hAnsi="Times New Roman" w:cs="Times New Roman"/>
        </w:rPr>
        <w:t>drogą korespondencyjną lub osobiście, adres: Urząd Gminy Chodel, ul. Partyzantów 24, 24-350 Chodel.</w:t>
      </w:r>
    </w:p>
    <w:p w:rsidR="000C3C4E" w:rsidRPr="00AF1703" w:rsidRDefault="000C3C4E" w:rsidP="000C3C4E">
      <w:pPr>
        <w:pStyle w:val="NormalnyWeb"/>
        <w:numPr>
          <w:ilvl w:val="0"/>
          <w:numId w:val="10"/>
        </w:numPr>
      </w:pPr>
      <w:r w:rsidRPr="00AF1703">
        <w:rPr>
          <w:rStyle w:val="Pogrubienie"/>
          <w:rFonts w:eastAsiaTheme="majorEastAsia"/>
        </w:rPr>
        <w:t>Dane uczestnika konsultacji:</w:t>
      </w:r>
      <w:r w:rsidRPr="00AF1703">
        <w:br/>
      </w:r>
      <w:r w:rsidRPr="00AF1703">
        <w:rPr>
          <w:rFonts w:ascii="Segoe UI Symbol" w:hAnsi="Segoe UI Symbol" w:cs="Segoe UI Symbol"/>
        </w:rPr>
        <w:t>☐</w:t>
      </w:r>
      <w:r w:rsidRPr="00AF1703">
        <w:t xml:space="preserve"> </w:t>
      </w:r>
      <w:r>
        <w:t>Przedstawiciel organizacji pozarządowej,</w:t>
      </w:r>
      <w:r w:rsidRPr="00AF1703">
        <w:br/>
      </w:r>
      <w:r w:rsidRPr="00AF1703">
        <w:rPr>
          <w:rFonts w:ascii="Segoe UI Symbol" w:hAnsi="Segoe UI Symbol" w:cs="Segoe UI Symbol"/>
        </w:rPr>
        <w:t>☐</w:t>
      </w:r>
      <w:r w:rsidRPr="00AF1703">
        <w:t xml:space="preserve"> Przedsiębiorca</w:t>
      </w:r>
      <w:r>
        <w:t>/ inwestor,</w:t>
      </w:r>
      <w:r w:rsidRPr="00AF1703">
        <w:br/>
      </w:r>
      <w:r w:rsidRPr="00AF1703">
        <w:rPr>
          <w:rFonts w:ascii="Segoe UI Symbol" w:hAnsi="Segoe UI Symbol" w:cs="Segoe UI Symbol"/>
        </w:rPr>
        <w:t>☐</w:t>
      </w:r>
      <w:r w:rsidRPr="00AF1703">
        <w:t xml:space="preserve"> </w:t>
      </w:r>
      <w:r>
        <w:t>Mieszkaniec obszaru rewitalizacji,</w:t>
      </w:r>
      <w:r w:rsidRPr="00AF1703">
        <w:br/>
      </w:r>
      <w:r w:rsidRPr="00AF1703">
        <w:rPr>
          <w:rFonts w:ascii="Segoe UI Symbol" w:hAnsi="Segoe UI Symbol" w:cs="Segoe UI Symbol"/>
        </w:rPr>
        <w:t>☐</w:t>
      </w:r>
      <w:r w:rsidRPr="00AF1703">
        <w:t xml:space="preserve"> </w:t>
      </w:r>
      <w:r>
        <w:t>Mieszkaniec spoza obszaru rewitalizacji,</w:t>
      </w:r>
      <w:r w:rsidRPr="00AF1703">
        <w:br/>
      </w:r>
      <w:r w:rsidRPr="009A467D">
        <w:rPr>
          <w:rFonts w:ascii="Segoe UI Symbol" w:hAnsi="Segoe UI Symbol" w:cs="Segoe UI Symbol"/>
        </w:rPr>
        <w:t>☐</w:t>
      </w:r>
      <w:r w:rsidRPr="00AF1703">
        <w:t xml:space="preserve"> Inny (jaki?): .........................................................</w:t>
      </w:r>
    </w:p>
    <w:p w:rsidR="000C3C4E" w:rsidRPr="00AF1703" w:rsidRDefault="000C3C4E" w:rsidP="000C3C4E">
      <w:pPr>
        <w:pStyle w:val="Akapitzlist"/>
        <w:numPr>
          <w:ilvl w:val="0"/>
          <w:numId w:val="10"/>
        </w:numPr>
        <w:shd w:val="clear" w:color="auto" w:fill="FFFFFF"/>
        <w:suppressAutoHyphens/>
        <w:spacing w:before="178" w:after="200" w:line="278" w:lineRule="exact"/>
        <w:jc w:val="both"/>
        <w:rPr>
          <w:rFonts w:ascii="Times New Roman" w:hAnsi="Times New Roman" w:cs="Times New Roman"/>
          <w:b/>
          <w:spacing w:val="-1"/>
        </w:rPr>
      </w:pPr>
      <w:r w:rsidRPr="00AF1703">
        <w:rPr>
          <w:rFonts w:ascii="Times New Roman" w:hAnsi="Times New Roman" w:cs="Times New Roman"/>
          <w:b/>
        </w:rPr>
        <w:t xml:space="preserve">Wnioski, uwagi i opinie w sprawie </w:t>
      </w:r>
      <w:r w:rsidRPr="00AF1703">
        <w:rPr>
          <w:rFonts w:ascii="Times New Roman" w:hAnsi="Times New Roman" w:cs="Times New Roman"/>
          <w:b/>
          <w:spacing w:val="-1"/>
        </w:rPr>
        <w:t>zasad wyznaczania składu oraz zasad działania Komitetu Rewitalizacji</w:t>
      </w:r>
      <w:r>
        <w:rPr>
          <w:rFonts w:ascii="Times New Roman" w:hAnsi="Times New Roman" w:cs="Times New Roman"/>
          <w:b/>
          <w:spacing w:val="-1"/>
        </w:rPr>
        <w:t>:</w:t>
      </w:r>
    </w:p>
    <w:tbl>
      <w:tblPr>
        <w:tblStyle w:val="Tabela-Siatka"/>
        <w:tblW w:w="906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9062"/>
      </w:tblGrid>
      <w:tr w:rsidR="000C3C4E" w:rsidRPr="00AF1703" w:rsidTr="00674987">
        <w:trPr>
          <w:trHeight w:val="57"/>
        </w:trPr>
        <w:tc>
          <w:tcPr>
            <w:tcW w:w="9062" w:type="dxa"/>
            <w:tcBorders>
              <w:top w:val="single" w:sz="8" w:space="0" w:color="AEAAAA"/>
              <w:left w:val="single" w:sz="8" w:space="0" w:color="AEAAAA"/>
              <w:bottom w:val="single" w:sz="8" w:space="0" w:color="AEAAAA"/>
              <w:right w:val="single" w:sz="8" w:space="0" w:color="AEAAAA"/>
            </w:tcBorders>
            <w:shd w:val="clear" w:color="auto" w:fill="83CAEB" w:themeFill="accent1" w:themeFillTint="66"/>
            <w:vAlign w:val="center"/>
          </w:tcPr>
          <w:p w:rsidR="000C3C4E" w:rsidRPr="00AF1703" w:rsidRDefault="000C3C4E" w:rsidP="00674987">
            <w:pPr>
              <w:pStyle w:val="Bezodstpw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AF1703">
              <w:rPr>
                <w:rFonts w:ascii="Times New Roman" w:eastAsia="Calibri" w:hAnsi="Times New Roman" w:cs="Times New Roman"/>
                <w:b/>
                <w:bCs/>
                <w:sz w:val="24"/>
              </w:rPr>
              <w:t>Uwagi do projektu dokumentu</w:t>
            </w:r>
          </w:p>
        </w:tc>
      </w:tr>
      <w:tr w:rsidR="000C3C4E" w:rsidRPr="00AF1703" w:rsidTr="00674987">
        <w:trPr>
          <w:trHeight w:val="20"/>
        </w:trPr>
        <w:tc>
          <w:tcPr>
            <w:tcW w:w="9062" w:type="dxa"/>
            <w:tcBorders>
              <w:top w:val="single" w:sz="8" w:space="0" w:color="AEAAAA"/>
              <w:left w:val="single" w:sz="8" w:space="0" w:color="AEAAAA"/>
              <w:bottom w:val="single" w:sz="8" w:space="0" w:color="AEAAAA"/>
              <w:right w:val="single" w:sz="8" w:space="0" w:color="AEAAAA"/>
            </w:tcBorders>
          </w:tcPr>
          <w:p w:rsidR="000C3C4E" w:rsidRPr="00AF1703" w:rsidRDefault="000C3C4E" w:rsidP="000C3C4E">
            <w:pPr>
              <w:pStyle w:val="pl-2"/>
              <w:numPr>
                <w:ilvl w:val="0"/>
                <w:numId w:val="9"/>
              </w:numPr>
              <w:shd w:val="clear" w:color="auto" w:fill="FFFFFF"/>
              <w:spacing w:after="280"/>
              <w:rPr>
                <w:color w:val="212529"/>
                <w:szCs w:val="20"/>
              </w:rPr>
            </w:pPr>
            <w:r w:rsidRPr="00AF1703">
              <w:rPr>
                <w:color w:val="212529"/>
                <w:szCs w:val="20"/>
              </w:rPr>
              <w:t>Zapis w projekcie dokumentu z podaniem numeru strony</w:t>
            </w:r>
          </w:p>
          <w:p w:rsidR="000C3C4E" w:rsidRPr="00AF1703" w:rsidRDefault="000C3C4E" w:rsidP="00674987">
            <w:pPr>
              <w:pStyle w:val="Akapitzlist"/>
              <w:ind w:left="0"/>
              <w:rPr>
                <w:rFonts w:ascii="Times New Roman" w:hAnsi="Times New Roman" w:cs="Times New Roman"/>
                <w:color w:val="212529"/>
                <w:sz w:val="24"/>
                <w:szCs w:val="20"/>
                <w:shd w:val="clear" w:color="auto" w:fill="FFFFFF"/>
              </w:rPr>
            </w:pPr>
          </w:p>
          <w:p w:rsidR="000C3C4E" w:rsidRPr="00AF1703" w:rsidRDefault="000C3C4E" w:rsidP="00674987">
            <w:pPr>
              <w:pStyle w:val="Akapitzlist"/>
              <w:ind w:left="0"/>
              <w:rPr>
                <w:rFonts w:ascii="Times New Roman" w:hAnsi="Times New Roman" w:cs="Times New Roman"/>
                <w:color w:val="212529"/>
                <w:sz w:val="24"/>
                <w:szCs w:val="20"/>
                <w:shd w:val="clear" w:color="auto" w:fill="FFFFFF"/>
              </w:rPr>
            </w:pPr>
          </w:p>
        </w:tc>
      </w:tr>
      <w:tr w:rsidR="000C3C4E" w:rsidRPr="00AF1703" w:rsidTr="00674987">
        <w:trPr>
          <w:trHeight w:val="1358"/>
        </w:trPr>
        <w:tc>
          <w:tcPr>
            <w:tcW w:w="9062" w:type="dxa"/>
            <w:tcBorders>
              <w:top w:val="single" w:sz="8" w:space="0" w:color="AEAAAA"/>
              <w:left w:val="single" w:sz="8" w:space="0" w:color="AEAAAA"/>
              <w:bottom w:val="single" w:sz="8" w:space="0" w:color="AEAAAA"/>
              <w:right w:val="single" w:sz="8" w:space="0" w:color="AEAAAA"/>
            </w:tcBorders>
          </w:tcPr>
          <w:p w:rsidR="000C3C4E" w:rsidRPr="00AF1703" w:rsidRDefault="000C3C4E" w:rsidP="000C3C4E">
            <w:pPr>
              <w:pStyle w:val="pl-2"/>
              <w:numPr>
                <w:ilvl w:val="0"/>
                <w:numId w:val="9"/>
              </w:numPr>
              <w:shd w:val="clear" w:color="auto" w:fill="FFFFFF"/>
              <w:spacing w:after="280"/>
              <w:rPr>
                <w:color w:val="212529"/>
                <w:szCs w:val="20"/>
              </w:rPr>
            </w:pPr>
            <w:r w:rsidRPr="00AF1703">
              <w:rPr>
                <w:color w:val="212529"/>
                <w:szCs w:val="20"/>
              </w:rPr>
              <w:t>Treść uwagi i propozycja zmiany</w:t>
            </w:r>
          </w:p>
          <w:p w:rsidR="000C3C4E" w:rsidRPr="00AF1703" w:rsidRDefault="000C3C4E" w:rsidP="00674987">
            <w:pPr>
              <w:pStyle w:val="Akapitzlist"/>
              <w:ind w:left="0"/>
              <w:rPr>
                <w:rFonts w:ascii="Times New Roman" w:hAnsi="Times New Roman" w:cs="Times New Roman"/>
                <w:color w:val="212529"/>
                <w:sz w:val="24"/>
                <w:szCs w:val="20"/>
                <w:shd w:val="clear" w:color="auto" w:fill="FFFFFF"/>
              </w:rPr>
            </w:pPr>
          </w:p>
          <w:p w:rsidR="000C3C4E" w:rsidRPr="00AF1703" w:rsidRDefault="000C3C4E" w:rsidP="00674987">
            <w:pPr>
              <w:pStyle w:val="Akapitzlist"/>
              <w:ind w:left="0"/>
              <w:rPr>
                <w:rFonts w:ascii="Times New Roman" w:hAnsi="Times New Roman" w:cs="Times New Roman"/>
                <w:color w:val="212529"/>
                <w:sz w:val="24"/>
                <w:szCs w:val="20"/>
                <w:shd w:val="clear" w:color="auto" w:fill="FFFFFF"/>
              </w:rPr>
            </w:pPr>
          </w:p>
        </w:tc>
      </w:tr>
      <w:tr w:rsidR="000C3C4E" w:rsidRPr="00AF1703" w:rsidTr="00674987">
        <w:trPr>
          <w:trHeight w:val="1392"/>
        </w:trPr>
        <w:tc>
          <w:tcPr>
            <w:tcW w:w="9062" w:type="dxa"/>
            <w:tcBorders>
              <w:top w:val="single" w:sz="8" w:space="0" w:color="AEAAAA"/>
              <w:left w:val="single" w:sz="8" w:space="0" w:color="AEAAAA"/>
              <w:bottom w:val="single" w:sz="8" w:space="0" w:color="AEAAAA"/>
              <w:right w:val="single" w:sz="8" w:space="0" w:color="AEAAAA"/>
            </w:tcBorders>
          </w:tcPr>
          <w:p w:rsidR="000C3C4E" w:rsidRPr="00AF1703" w:rsidRDefault="000C3C4E" w:rsidP="000C3C4E">
            <w:pPr>
              <w:pStyle w:val="pl-2"/>
              <w:numPr>
                <w:ilvl w:val="0"/>
                <w:numId w:val="9"/>
              </w:numPr>
              <w:shd w:val="clear" w:color="auto" w:fill="FFFFFF"/>
              <w:spacing w:after="280"/>
              <w:rPr>
                <w:color w:val="212529"/>
                <w:szCs w:val="20"/>
              </w:rPr>
            </w:pPr>
            <w:r w:rsidRPr="00AF1703">
              <w:rPr>
                <w:color w:val="212529"/>
                <w:szCs w:val="20"/>
              </w:rPr>
              <w:t>Uzasadnienie</w:t>
            </w:r>
          </w:p>
          <w:p w:rsidR="000C3C4E" w:rsidRPr="00AF1703" w:rsidRDefault="000C3C4E" w:rsidP="00674987">
            <w:pPr>
              <w:shd w:val="clear" w:color="auto" w:fill="FFFFFF"/>
              <w:spacing w:beforeAutospacing="1" w:afterAutospacing="1"/>
              <w:ind w:left="720"/>
              <w:rPr>
                <w:rFonts w:ascii="Times New Roman" w:eastAsia="Times New Roman" w:hAnsi="Times New Roman" w:cs="Times New Roman"/>
                <w:color w:val="212529"/>
                <w:sz w:val="24"/>
                <w:szCs w:val="20"/>
                <w:lang w:eastAsia="pl-PL"/>
              </w:rPr>
            </w:pPr>
          </w:p>
          <w:p w:rsidR="000C3C4E" w:rsidRPr="00AF1703" w:rsidRDefault="000C3C4E" w:rsidP="00674987">
            <w:pPr>
              <w:shd w:val="clear" w:color="auto" w:fill="FFFFFF"/>
              <w:spacing w:beforeAutospacing="1"/>
              <w:ind w:left="720"/>
              <w:rPr>
                <w:rFonts w:ascii="Times New Roman" w:eastAsia="Times New Roman" w:hAnsi="Times New Roman" w:cs="Times New Roman"/>
                <w:color w:val="212529"/>
                <w:sz w:val="24"/>
                <w:szCs w:val="20"/>
                <w:lang w:eastAsia="pl-PL"/>
              </w:rPr>
            </w:pPr>
          </w:p>
        </w:tc>
      </w:tr>
    </w:tbl>
    <w:p w:rsidR="000C3C4E" w:rsidRPr="00AF1703" w:rsidRDefault="000C3C4E" w:rsidP="000C3C4E">
      <w:pPr>
        <w:jc w:val="both"/>
        <w:rPr>
          <w:rFonts w:ascii="Times New Roman" w:hAnsi="Times New Roman" w:cs="Times New Roman"/>
          <w:b/>
        </w:rPr>
      </w:pPr>
      <w:r w:rsidRPr="00AF1703">
        <w:rPr>
          <w:rFonts w:ascii="Times New Roman" w:hAnsi="Times New Roman" w:cs="Times New Roman"/>
          <w:b/>
        </w:rPr>
        <w:t>2. Inne propozycje i opinie dotyczące projektu uchwały Rady Gminy Chodel w sprawie określenia zasad wyznaczania składu oraz zasad działania Komitetu Rewitalizacji:</w:t>
      </w:r>
    </w:p>
    <w:p w:rsidR="000C3C4E" w:rsidRPr="00AF1703" w:rsidRDefault="000C3C4E" w:rsidP="000C3C4E">
      <w:pPr>
        <w:pStyle w:val="NormalnyWeb"/>
        <w:spacing w:after="0" w:afterAutospacing="0"/>
        <w:jc w:val="both"/>
      </w:pPr>
      <w:r w:rsidRPr="00AF1703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C3C4E" w:rsidRPr="00AF1703" w:rsidRDefault="000C3C4E" w:rsidP="000C3C4E">
      <w:pPr>
        <w:pStyle w:val="NormalnyWeb"/>
        <w:spacing w:beforeAutospacing="0" w:after="0" w:afterAutospacing="0"/>
        <w:jc w:val="both"/>
      </w:pPr>
      <w:r w:rsidRPr="00AF1703">
        <w:t>…………………………………………………………………………………………………</w:t>
      </w:r>
    </w:p>
    <w:p w:rsidR="000C3C4E" w:rsidRPr="00AF1703" w:rsidRDefault="000C3C4E" w:rsidP="000C3C4E">
      <w:pPr>
        <w:pStyle w:val="NormalnyWeb"/>
        <w:spacing w:beforeAutospacing="0" w:after="0" w:afterAutospacing="0"/>
        <w:jc w:val="both"/>
      </w:pPr>
    </w:p>
    <w:p w:rsidR="000C3C4E" w:rsidRDefault="000C3C4E" w:rsidP="000C3C4E">
      <w:pPr>
        <w:pStyle w:val="NormalnyWeb"/>
        <w:spacing w:before="240" w:beforeAutospacing="0" w:after="120"/>
        <w:jc w:val="both"/>
        <w:rPr>
          <w:b/>
          <w:iCs/>
        </w:rPr>
      </w:pPr>
      <w:r w:rsidRPr="009A467D">
        <w:rPr>
          <w:b/>
          <w:iCs/>
        </w:rPr>
        <w:t>Państwa uwagi są dla nas bardzo cenne. Dziękujemy za udział w konsultacjach, zaangażowanie oraz poświęcony czas.</w:t>
      </w:r>
    </w:p>
    <w:p w:rsidR="000C3C4E" w:rsidRDefault="000C3C4E" w:rsidP="000C3C4E">
      <w:pPr>
        <w:jc w:val="right"/>
        <w:rPr>
          <w:rFonts w:ascii="Garamond" w:hAnsi="Garamond"/>
          <w:sz w:val="28"/>
          <w:szCs w:val="28"/>
        </w:rPr>
      </w:pPr>
      <w:r>
        <w:rPr>
          <w:b/>
          <w:iCs/>
          <w:noProof/>
        </w:rPr>
        <w:lastRenderedPageBreak/>
        <w:drawing>
          <wp:inline distT="0" distB="0" distL="0" distR="0" wp14:anchorId="55BEB36F" wp14:editId="0FF681AB">
            <wp:extent cx="5675423" cy="8027670"/>
            <wp:effectExtent l="0" t="0" r="1905" b="0"/>
            <wp:docPr id="561432007" name="Obraz 2" descr="Obraz zawierający tekst, zrzut ekranu, Czcionka, numer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432007" name="Obraz 2" descr="Obraz zawierający tekst, zrzut ekranu, Czcionka, numer&#10;&#10;Zawartość wygenerowana przez AI może być niepoprawna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1094" cy="8035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C4E" w:rsidRPr="000C3C4E" w:rsidRDefault="000C3C4E" w:rsidP="000C3C4E">
      <w:pPr>
        <w:pStyle w:val="NormalnyWeb"/>
        <w:spacing w:before="240" w:beforeAutospacing="0" w:after="100"/>
        <w:jc w:val="both"/>
        <w:rPr>
          <w:b/>
          <w:iCs/>
        </w:rPr>
      </w:pPr>
      <w:r>
        <w:rPr>
          <w:b/>
          <w:iCs/>
          <w:noProof/>
          <w14:ligatures w14:val="standardContextual"/>
        </w:rPr>
        <w:lastRenderedPageBreak/>
        <w:drawing>
          <wp:inline distT="0" distB="0" distL="0" distR="0">
            <wp:extent cx="5760720" cy="8148320"/>
            <wp:effectExtent l="0" t="0" r="0" b="5080"/>
            <wp:docPr id="1972461094" name="Obraz 3" descr="Obraz zawierający tekst, zrzut ekranu, numer, Czcionk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461094" name="Obraz 3" descr="Obraz zawierający tekst, zrzut ekranu, numer, Czcionka&#10;&#10;Zawartość wygenerowana przez AI może być niepoprawna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Cs/>
          <w:noProof/>
          <w14:ligatures w14:val="standardContextual"/>
        </w:rPr>
        <w:lastRenderedPageBreak/>
        <w:drawing>
          <wp:inline distT="0" distB="0" distL="0" distR="0">
            <wp:extent cx="5760720" cy="8148320"/>
            <wp:effectExtent l="0" t="0" r="0" b="5080"/>
            <wp:docPr id="2143286379" name="Obraz 4" descr="Obraz zawierający tekst, zrzut ekranu, Czcionka, dokument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286379" name="Obraz 4" descr="Obraz zawierający tekst, zrzut ekranu, Czcionka, dokument&#10;&#10;Zawartość wygenerowana przez AI może być niepoprawna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3C4E" w:rsidRPr="000C3C4E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0B59CF" w:rsidRDefault="000B59CF" w:rsidP="000C3C4E">
      <w:pPr>
        <w:spacing w:after="0" w:line="240" w:lineRule="auto"/>
      </w:pPr>
      <w:r>
        <w:separator/>
      </w:r>
    </w:p>
  </w:endnote>
  <w:endnote w:type="continuationSeparator" w:id="0">
    <w:p w:rsidR="000B59CF" w:rsidRDefault="000B59CF" w:rsidP="000C3C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0B59CF" w:rsidRDefault="000B59CF" w:rsidP="000C3C4E">
      <w:pPr>
        <w:spacing w:after="0" w:line="240" w:lineRule="auto"/>
      </w:pPr>
      <w:r>
        <w:separator/>
      </w:r>
    </w:p>
  </w:footnote>
  <w:footnote w:type="continuationSeparator" w:id="0">
    <w:p w:rsidR="000B59CF" w:rsidRDefault="000B59CF" w:rsidP="000C3C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0C3C4E" w:rsidRDefault="000C3C4E" w:rsidP="000C3C4E">
    <w:pPr>
      <w:pStyle w:val="Nagwek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E32528"/>
    <w:multiLevelType w:val="multilevel"/>
    <w:tmpl w:val="36DC259C"/>
    <w:lvl w:ilvl="0">
      <w:start w:val="1"/>
      <w:numFmt w:val="bullet"/>
      <w:lvlText w:val=""/>
      <w:lvlJc w:val="left"/>
      <w:pPr>
        <w:tabs>
          <w:tab w:val="num" w:pos="0"/>
        </w:tabs>
        <w:ind w:left="37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9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1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3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5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7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9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1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3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62A4D01"/>
    <w:multiLevelType w:val="hybridMultilevel"/>
    <w:tmpl w:val="6596B5C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C4216B"/>
    <w:multiLevelType w:val="hybridMultilevel"/>
    <w:tmpl w:val="6BBEAF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6B087C"/>
    <w:multiLevelType w:val="hybridMultilevel"/>
    <w:tmpl w:val="6596B5CC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437E8D"/>
    <w:multiLevelType w:val="hybridMultilevel"/>
    <w:tmpl w:val="6E367E7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DA66987"/>
    <w:multiLevelType w:val="hybridMultilevel"/>
    <w:tmpl w:val="7BF4A8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E11011"/>
    <w:multiLevelType w:val="multilevel"/>
    <w:tmpl w:val="04744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67D34A90"/>
    <w:multiLevelType w:val="hybridMultilevel"/>
    <w:tmpl w:val="6AB88F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76677D"/>
    <w:multiLevelType w:val="multilevel"/>
    <w:tmpl w:val="E5C0A1A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B722836"/>
    <w:multiLevelType w:val="multilevel"/>
    <w:tmpl w:val="EE387F4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bCs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num w:numId="1" w16cid:durableId="1169057393">
    <w:abstractNumId w:val="4"/>
  </w:num>
  <w:num w:numId="2" w16cid:durableId="417487684">
    <w:abstractNumId w:val="1"/>
  </w:num>
  <w:num w:numId="3" w16cid:durableId="915360316">
    <w:abstractNumId w:val="3"/>
  </w:num>
  <w:num w:numId="4" w16cid:durableId="646937680">
    <w:abstractNumId w:val="6"/>
  </w:num>
  <w:num w:numId="5" w16cid:durableId="2123647072">
    <w:abstractNumId w:val="2"/>
  </w:num>
  <w:num w:numId="6" w16cid:durableId="1805997774">
    <w:abstractNumId w:val="5"/>
  </w:num>
  <w:num w:numId="7" w16cid:durableId="1206411089">
    <w:abstractNumId w:val="7"/>
  </w:num>
  <w:num w:numId="8" w16cid:durableId="563151550">
    <w:abstractNumId w:val="0"/>
  </w:num>
  <w:num w:numId="9" w16cid:durableId="84347799">
    <w:abstractNumId w:val="8"/>
  </w:num>
  <w:num w:numId="10" w16cid:durableId="205307125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C88"/>
    <w:rsid w:val="00017B19"/>
    <w:rsid w:val="000B59CF"/>
    <w:rsid w:val="000C12CE"/>
    <w:rsid w:val="000C3C4E"/>
    <w:rsid w:val="000F5176"/>
    <w:rsid w:val="000F7A78"/>
    <w:rsid w:val="00166BFB"/>
    <w:rsid w:val="00395110"/>
    <w:rsid w:val="003E1E24"/>
    <w:rsid w:val="00406C88"/>
    <w:rsid w:val="0045204A"/>
    <w:rsid w:val="004B17ED"/>
    <w:rsid w:val="00523F81"/>
    <w:rsid w:val="0077560D"/>
    <w:rsid w:val="007E4E9F"/>
    <w:rsid w:val="00862BF3"/>
    <w:rsid w:val="00933C0A"/>
    <w:rsid w:val="00AB7A9B"/>
    <w:rsid w:val="00B4688F"/>
    <w:rsid w:val="00C53AA4"/>
    <w:rsid w:val="00C5767F"/>
    <w:rsid w:val="00D04977"/>
    <w:rsid w:val="00D33972"/>
    <w:rsid w:val="00D84B89"/>
    <w:rsid w:val="00E302A7"/>
    <w:rsid w:val="00EF20FF"/>
    <w:rsid w:val="00F44325"/>
    <w:rsid w:val="00FC5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08B090"/>
  <w15:chartTrackingRefBased/>
  <w15:docId w15:val="{F7F69FF7-FA10-4122-BC93-1B9DB7387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06C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06C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06C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06C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06C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06C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06C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06C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06C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06C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06C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06C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06C88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06C88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06C88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06C88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06C88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06C88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406C8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406C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06C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406C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406C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406C88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406C88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406C88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06C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06C88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406C88"/>
    <w:rPr>
      <w:b/>
      <w:bCs/>
      <w:smallCaps/>
      <w:color w:val="0F4761" w:themeColor="accent1" w:themeShade="BF"/>
      <w:spacing w:val="5"/>
    </w:rPr>
  </w:style>
  <w:style w:type="character" w:styleId="Hipercze">
    <w:name w:val="Hyperlink"/>
    <w:basedOn w:val="Domylnaczcionkaakapitu"/>
    <w:uiPriority w:val="99"/>
    <w:unhideWhenUsed/>
    <w:rsid w:val="00395110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95110"/>
    <w:rPr>
      <w:color w:val="605E5C"/>
      <w:shd w:val="clear" w:color="auto" w:fill="E1DFDD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D04977"/>
    <w:pPr>
      <w:spacing w:before="240" w:after="0" w:line="259" w:lineRule="auto"/>
      <w:outlineLvl w:val="9"/>
    </w:pPr>
    <w:rPr>
      <w:kern w:val="0"/>
      <w:sz w:val="32"/>
      <w:szCs w:val="32"/>
      <w:lang w:eastAsia="pl-PL"/>
      <w14:ligatures w14:val="none"/>
    </w:rPr>
  </w:style>
  <w:style w:type="paragraph" w:styleId="Spistreci1">
    <w:name w:val="toc 1"/>
    <w:basedOn w:val="Normalny"/>
    <w:next w:val="Normalny"/>
    <w:autoRedefine/>
    <w:uiPriority w:val="39"/>
    <w:unhideWhenUsed/>
    <w:rsid w:val="00862BF3"/>
    <w:pPr>
      <w:spacing w:after="100"/>
    </w:pPr>
  </w:style>
  <w:style w:type="character" w:styleId="Pogrubienie">
    <w:name w:val="Strong"/>
    <w:basedOn w:val="Domylnaczcionkaakapitu"/>
    <w:uiPriority w:val="22"/>
    <w:qFormat/>
    <w:rsid w:val="000C3C4E"/>
    <w:rPr>
      <w:b/>
      <w:bCs/>
    </w:rPr>
  </w:style>
  <w:style w:type="paragraph" w:customStyle="1" w:styleId="pl-2">
    <w:name w:val="pl-2"/>
    <w:basedOn w:val="Normalny"/>
    <w:qFormat/>
    <w:rsid w:val="000C3C4E"/>
    <w:pPr>
      <w:suppressAutoHyphens/>
      <w:spacing w:beforeAutospacing="1" w:after="200" w:afterAutospacing="1" w:line="240" w:lineRule="auto"/>
    </w:pPr>
    <w:rPr>
      <w:rFonts w:ascii="Times New Roman" w:eastAsia="Times New Roman" w:hAnsi="Times New Roman" w:cs="Times New Roman"/>
      <w:kern w:val="0"/>
      <w:lang w:eastAsia="pl-PL"/>
      <w14:ligatures w14:val="none"/>
    </w:rPr>
  </w:style>
  <w:style w:type="paragraph" w:styleId="Bezodstpw">
    <w:name w:val="No Spacing"/>
    <w:uiPriority w:val="1"/>
    <w:qFormat/>
    <w:rsid w:val="000C3C4E"/>
    <w:pPr>
      <w:suppressAutoHyphens/>
      <w:spacing w:after="0" w:line="240" w:lineRule="auto"/>
    </w:pPr>
    <w:rPr>
      <w:kern w:val="0"/>
      <w:sz w:val="22"/>
      <w:szCs w:val="22"/>
      <w14:ligatures w14:val="none"/>
    </w:rPr>
  </w:style>
  <w:style w:type="paragraph" w:styleId="NormalnyWeb">
    <w:name w:val="Normal (Web)"/>
    <w:basedOn w:val="Normalny"/>
    <w:uiPriority w:val="99"/>
    <w:qFormat/>
    <w:rsid w:val="000C3C4E"/>
    <w:pPr>
      <w:suppressAutoHyphens/>
      <w:spacing w:beforeAutospacing="1" w:after="200" w:afterAutospacing="1" w:line="240" w:lineRule="auto"/>
    </w:pPr>
    <w:rPr>
      <w:rFonts w:ascii="Times New Roman" w:eastAsia="Times New Roman" w:hAnsi="Times New Roman" w:cs="Times New Roman"/>
      <w:kern w:val="0"/>
      <w:lang w:eastAsia="pl-PL"/>
      <w14:ligatures w14:val="none"/>
    </w:rPr>
  </w:style>
  <w:style w:type="table" w:styleId="Tabela-Siatka">
    <w:name w:val="Table Grid"/>
    <w:basedOn w:val="Standardowy"/>
    <w:uiPriority w:val="59"/>
    <w:rsid w:val="000C3C4E"/>
    <w:pPr>
      <w:suppressAutoHyphens/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0C3C4E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0C3C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C3C4E"/>
  </w:style>
  <w:style w:type="paragraph" w:styleId="Stopka">
    <w:name w:val="footer"/>
    <w:basedOn w:val="Normalny"/>
    <w:link w:val="StopkaZnak"/>
    <w:uiPriority w:val="99"/>
    <w:unhideWhenUsed/>
    <w:rsid w:val="000C3C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C3C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aredzia@gminachodel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redzia@gminachodel.pl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736FFB-02D4-40C4-A093-EACB2B7E0B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1</Pages>
  <Words>1095</Words>
  <Characters>6575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Rędzia</dc:creator>
  <cp:keywords/>
  <dc:description/>
  <cp:lastModifiedBy>Adam Rędzia</cp:lastModifiedBy>
  <cp:revision>11</cp:revision>
  <dcterms:created xsi:type="dcterms:W3CDTF">2025-08-12T08:00:00Z</dcterms:created>
  <dcterms:modified xsi:type="dcterms:W3CDTF">2025-08-25T12:44:00Z</dcterms:modified>
</cp:coreProperties>
</file>